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C" w:rsidRPr="00BE4B52" w:rsidRDefault="00BC49DC" w:rsidP="00BC49DC">
      <w:pPr>
        <w:autoSpaceDE w:val="0"/>
        <w:autoSpaceDN w:val="0"/>
        <w:adjustRightInd w:val="0"/>
        <w:spacing w:line="240" w:lineRule="auto"/>
        <w:jc w:val="center"/>
        <w:rPr>
          <w:rFonts w:cs="TimesNewRoman,Italic"/>
          <w:i/>
          <w:iCs/>
          <w:sz w:val="20"/>
          <w:szCs w:val="20"/>
          <w:lang w:val="sr-Latn-CS"/>
        </w:rPr>
      </w:pPr>
      <w:r w:rsidRPr="00BE4B52">
        <w:rPr>
          <w:rFonts w:ascii="TimesNewRoman,Italic" w:hAnsi="TimesNewRoman,Italic" w:cs="TimesNewRoman,Italic"/>
          <w:i/>
          <w:iCs/>
          <w:sz w:val="20"/>
          <w:szCs w:val="20"/>
          <w:lang w:val="sr-Cyrl-CS"/>
        </w:rPr>
        <w:t>Специјална болница за рехабилитацију „Гамзиград“ у Зајечару, Гамзиградска Бања Бањски трг 12</w:t>
      </w:r>
    </w:p>
    <w:p w:rsidR="00E716C5" w:rsidRPr="00BE4B52" w:rsidRDefault="00E716C5" w:rsidP="00BC49D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i/>
          <w:i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5503F3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03F3" w:rsidRPr="00BE4B52" w:rsidRDefault="005503F3" w:rsidP="00BC49D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03F3" w:rsidRPr="00BE4B52" w:rsidRDefault="005503F3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КОНКУРСНА ДОКУМЕНТАЦИЈА</w:t>
      </w:r>
    </w:p>
    <w:p w:rsidR="00BC49DC" w:rsidRPr="00BE4B52" w:rsidRDefault="00BC49DC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 xml:space="preserve">У ПОСТУПКУ ЈАВНЕ НАБАВКЕ </w:t>
      </w:r>
      <w:r w:rsidR="000E5A62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ДОБ</w:t>
      </w:r>
      <w:r w:rsidR="004125B5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А</w:t>
      </w:r>
      <w:r w:rsidR="000E5A62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РА</w:t>
      </w: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</w:t>
      </w:r>
      <w:r w:rsidRPr="00BE4B52">
        <w:rPr>
          <w:rFonts w:ascii="Tahoma,Bold" w:hAnsi="Tahoma,Bold" w:cs="Tahoma,Bold"/>
          <w:b/>
          <w:bCs/>
          <w:sz w:val="20"/>
          <w:szCs w:val="20"/>
        </w:rPr>
        <w:t>МАЛЕ ВРЕДНОСТИ</w:t>
      </w:r>
    </w:p>
    <w:p w:rsidR="005B4DC8" w:rsidRPr="00BE4B52" w:rsidRDefault="005B4DC8" w:rsidP="005503F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F4798E" w:rsidRPr="00BE4B52" w:rsidRDefault="00F4798E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B4DC8" w:rsidRPr="00BE4B52" w:rsidRDefault="005B4DC8" w:rsidP="00BC49DC">
      <w:pPr>
        <w:autoSpaceDE w:val="0"/>
        <w:autoSpaceDN w:val="0"/>
        <w:adjustRightInd w:val="0"/>
        <w:spacing w:line="240" w:lineRule="auto"/>
        <w:rPr>
          <w:rFonts w:cs="Tahoma,Bold"/>
          <w:b/>
          <w:bCs/>
          <w:sz w:val="20"/>
          <w:szCs w:val="20"/>
          <w:lang w:val="sr-Latn-CS"/>
        </w:rPr>
      </w:pPr>
    </w:p>
    <w:p w:rsidR="005548DF" w:rsidRPr="00BE4B52" w:rsidRDefault="005503F3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П</w:t>
      </w:r>
      <w:r w:rsidRPr="00BE4B52">
        <w:rPr>
          <w:rFonts w:ascii="Tahoma,Bold" w:hAnsi="Tahoma,Bold" w:cs="Tahoma,Bold"/>
          <w:b/>
          <w:bCs/>
          <w:sz w:val="20"/>
          <w:szCs w:val="20"/>
        </w:rPr>
        <w:t>редмет јавне набавке</w:t>
      </w:r>
      <w:r w:rsidR="00BC49DC" w:rsidRPr="00BE4B52">
        <w:rPr>
          <w:rFonts w:ascii="Tahoma,Bold" w:hAnsi="Tahoma,Bold" w:cs="Tahoma,Bold"/>
          <w:b/>
          <w:bCs/>
          <w:sz w:val="20"/>
          <w:szCs w:val="20"/>
        </w:rPr>
        <w:t>:</w:t>
      </w:r>
    </w:p>
    <w:p w:rsidR="000E5A62" w:rsidRPr="00BE4B52" w:rsidRDefault="00F475D9" w:rsidP="005548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СРЕДСТВА ЗА ОДРЖАВАЊЕ ХИГИЈЕНЕ</w:t>
      </w:r>
    </w:p>
    <w:p w:rsidR="00BC49DC" w:rsidRPr="00BE4B52" w:rsidRDefault="000E5A62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за потребе </w:t>
      </w:r>
      <w:r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Специјалнe болниц</w:t>
      </w:r>
      <w:r w:rsidRPr="00BE4B52">
        <w:rPr>
          <w:rFonts w:cs="TimesNewRoman,Italic"/>
          <w:b/>
          <w:iCs/>
          <w:sz w:val="20"/>
          <w:szCs w:val="20"/>
          <w:lang w:val="sr-Latn-CS"/>
        </w:rPr>
        <w:t>e</w:t>
      </w:r>
      <w:r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 у Зајечару, Гамзиградска Бања</w:t>
      </w: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</w:t>
      </w:r>
    </w:p>
    <w:p w:rsidR="005548DF" w:rsidRPr="00BE4B52" w:rsidRDefault="00F4798E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ab/>
      </w:r>
    </w:p>
    <w:p w:rsidR="005548DF" w:rsidRPr="00BE4B52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БРОЈ ЈНМВ</w:t>
      </w:r>
      <w:r w:rsidR="000E5A62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:</w:t>
      </w:r>
      <w:r w:rsidR="0099126A" w:rsidRPr="00BE4B52">
        <w:rPr>
          <w:rFonts w:cs="Tahoma,Bold"/>
          <w:b/>
          <w:bCs/>
          <w:sz w:val="20"/>
          <w:szCs w:val="20"/>
          <w:lang w:val="sr-Latn-CS"/>
        </w:rPr>
        <w:t xml:space="preserve"> </w:t>
      </w:r>
      <w:r w:rsidR="00F475D9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3</w:t>
      </w:r>
      <w:r w:rsidR="000F6253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М</w:t>
      </w:r>
      <w:r w:rsidR="004829E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за 2014</w:t>
      </w:r>
      <w:r w:rsidR="00F4798E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. годину.</w:t>
      </w:r>
    </w:p>
    <w:p w:rsidR="005548DF" w:rsidRPr="00BE4B5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5548DF" w:rsidRPr="00BE4B52" w:rsidRDefault="005548DF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5548D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(Обја</w:t>
      </w:r>
      <w:r w:rsidR="005548DF" w:rsidRPr="00BE4B52">
        <w:rPr>
          <w:rFonts w:ascii="Tahoma,Bold" w:hAnsi="Tahoma,Bold" w:cs="Tahoma,Bold"/>
          <w:b/>
          <w:bCs/>
          <w:sz w:val="20"/>
          <w:szCs w:val="20"/>
        </w:rPr>
        <w:t>вљено на порталу јавних набавки</w:t>
      </w:r>
      <w:r w:rsidR="005548D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 xml:space="preserve"> и</w:t>
      </w:r>
      <w:r w:rsidRPr="00BE4B52">
        <w:rPr>
          <w:rFonts w:ascii="Tahoma,Bold" w:hAnsi="Tahoma,Bold" w:cs="Tahoma,Bold"/>
          <w:b/>
          <w:bCs/>
          <w:sz w:val="20"/>
          <w:szCs w:val="20"/>
        </w:rPr>
        <w:t xml:space="preserve"> интернет страници</w:t>
      </w:r>
      <w:r w:rsidR="00E920EE" w:rsidRPr="00BE4B52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 w:rsidR="005B61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Специјалн</w:t>
      </w:r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>e болниц</w:t>
      </w:r>
      <w:r w:rsidR="00E716C5" w:rsidRPr="00BE4B52">
        <w:rPr>
          <w:rFonts w:cs="TimesNewRoman,Italic"/>
          <w:b/>
          <w:iCs/>
          <w:sz w:val="20"/>
          <w:szCs w:val="20"/>
          <w:lang w:val="sr-Latn-CS"/>
        </w:rPr>
        <w:t>e</w:t>
      </w:r>
      <w:r w:rsidR="00E716C5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за рехабилитацију „Гамзиград“</w:t>
      </w:r>
      <w:r w:rsidR="005548DF" w:rsidRPr="00BE4B52">
        <w:rPr>
          <w:rFonts w:ascii="TimesNewRoman,Italic" w:hAnsi="TimesNewRoman,Italic" w:cs="TimesNewRoman,Italic"/>
          <w:b/>
          <w:iCs/>
          <w:sz w:val="20"/>
          <w:szCs w:val="20"/>
          <w:lang w:val="sr-Cyrl-CS"/>
        </w:rPr>
        <w:t xml:space="preserve"> дана </w:t>
      </w:r>
      <w:r w:rsidR="00EA731D">
        <w:rPr>
          <w:rFonts w:ascii="Times New Roman" w:hAnsi="Times New Roman" w:cs="Times New Roman"/>
          <w:b/>
          <w:iCs/>
          <w:sz w:val="20"/>
          <w:szCs w:val="20"/>
          <w:lang w:val="sr-Latn-RS"/>
        </w:rPr>
        <w:t>12</w:t>
      </w:r>
      <w:bookmarkStart w:id="0" w:name="_GoBack"/>
      <w:bookmarkEnd w:id="0"/>
      <w:r w:rsidR="0056336E" w:rsidRPr="00BE4B52">
        <w:rPr>
          <w:rFonts w:ascii="Times New Roman" w:hAnsi="Times New Roman" w:cs="Times New Roman"/>
          <w:b/>
          <w:iCs/>
          <w:sz w:val="20"/>
          <w:szCs w:val="20"/>
          <w:lang w:val="sr-Latn-RS"/>
        </w:rPr>
        <w:t>.12.2014</w:t>
      </w:r>
      <w:r w:rsidR="004829EF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5548DF" w:rsidRPr="00BE4B52">
        <w:rPr>
          <w:rFonts w:ascii="Tahoma,Bold" w:hAnsi="Tahoma,Bold" w:cs="Tahoma,Bold"/>
          <w:b/>
          <w:bCs/>
          <w:sz w:val="20"/>
          <w:szCs w:val="20"/>
          <w:lang w:val="sr-Cyrl-CS"/>
        </w:rPr>
        <w:t>)</w:t>
      </w: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0B2B64" w:rsidRPr="00BE4B52" w:rsidRDefault="000B2B64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5503F3" w:rsidRPr="00BE4B52" w:rsidRDefault="005503F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p w:rsidR="00840BB1" w:rsidRPr="00BE4B52" w:rsidRDefault="00840BB1" w:rsidP="00E716C5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sz w:val="20"/>
          <w:szCs w:val="20"/>
          <w:lang w:val="sr-Latn-CS"/>
        </w:rPr>
      </w:pPr>
    </w:p>
    <w:p w:rsidR="00BC49DC" w:rsidRPr="00BE4B52" w:rsidRDefault="00BC49DC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</w:rPr>
      </w:pPr>
      <w:r w:rsidRPr="00BE4B52">
        <w:rPr>
          <w:rFonts w:ascii="Tahoma,Bold" w:hAnsi="Tahoma,Bold" w:cs="Tahoma,Bold"/>
          <w:bCs/>
          <w:sz w:val="20"/>
          <w:szCs w:val="20"/>
        </w:rPr>
        <w:lastRenderedPageBreak/>
        <w:t>С А Д Р Ж А Ј</w:t>
      </w:r>
    </w:p>
    <w:p w:rsidR="00937803" w:rsidRPr="00BE4B52" w:rsidRDefault="00BC49DC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Cs/>
          <w:sz w:val="20"/>
          <w:szCs w:val="20"/>
        </w:rPr>
        <w:t xml:space="preserve">КОНКУРСНЕ ДОКУМЕНТАЦИЈЕ </w:t>
      </w:r>
    </w:p>
    <w:p w:rsidR="00937803" w:rsidRPr="00BE4B52" w:rsidRDefault="00937803" w:rsidP="00E716C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20"/>
        <w:gridCol w:w="5912"/>
        <w:gridCol w:w="1699"/>
        <w:gridCol w:w="1145"/>
      </w:tblGrid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.бр</w:t>
            </w: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930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п и с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рој обрасца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AD7FE9" w:rsidP="00780C84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страници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30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Општи подаци о јавној набавци и предмету</w:t>
            </w:r>
            <w:r w:rsidR="00A31119" w:rsidRPr="00BE4B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набавкe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бр.1</w:t>
            </w:r>
          </w:p>
        </w:tc>
        <w:tc>
          <w:tcPr>
            <w:tcW w:w="1146" w:type="dxa"/>
          </w:tcPr>
          <w:p w:rsidR="00937803" w:rsidRPr="00BE4B52" w:rsidRDefault="00C02891" w:rsidP="002C402C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30" w:type="dxa"/>
          </w:tcPr>
          <w:p w:rsidR="00937803" w:rsidRPr="00BE4B52" w:rsidRDefault="00A31119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Спецификација и опис услуга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C02891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930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за оцену испуњености услова из чл. 75. и 76. ЗЈН и</w:t>
            </w:r>
          </w:p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упутство како се доказује испуњеност тих условa</w:t>
            </w:r>
          </w:p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образац бр. 3/1 </w:t>
            </w:r>
          </w:p>
        </w:tc>
        <w:tc>
          <w:tcPr>
            <w:tcW w:w="1146" w:type="dxa"/>
          </w:tcPr>
          <w:p w:rsidR="00937803" w:rsidRPr="00BE4B52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5 и </w:t>
            </w:r>
            <w:r w:rsidR="00C02891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930" w:type="dxa"/>
          </w:tcPr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Упутство понуђачима како да сачине понуду</w:t>
            </w:r>
          </w:p>
        </w:tc>
        <w:tc>
          <w:tcPr>
            <w:tcW w:w="1701" w:type="dxa"/>
          </w:tcPr>
          <w:p w:rsidR="00937803" w:rsidRPr="00BE4B52" w:rsidRDefault="00937803" w:rsidP="00937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 xml:space="preserve"> Образац понуде</w:t>
            </w:r>
          </w:p>
        </w:tc>
        <w:tc>
          <w:tcPr>
            <w:tcW w:w="1701" w:type="dxa"/>
          </w:tcPr>
          <w:p w:rsidR="0047523E" w:rsidRPr="00BE4B5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937803" w:rsidRPr="00BE4B52" w:rsidRDefault="00937803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46" w:type="dxa"/>
          </w:tcPr>
          <w:p w:rsidR="00937803" w:rsidRPr="00BE4B52" w:rsidRDefault="00A25788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  <w:r w:rsidR="00DF6729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 xml:space="preserve"> и 10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Модел уговорa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937803" w:rsidRPr="00BE4B52" w:rsidRDefault="001E048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 и 12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структуре цене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46" w:type="dxa"/>
          </w:tcPr>
          <w:p w:rsidR="00937803" w:rsidRPr="00BE4B52" w:rsidRDefault="001E048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трошкова припреме понуде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937803" w:rsidRPr="00BE4B52" w:rsidRDefault="001E048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о независној понуди</w:t>
            </w:r>
          </w:p>
        </w:tc>
        <w:tc>
          <w:tcPr>
            <w:tcW w:w="1701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 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46" w:type="dxa"/>
          </w:tcPr>
          <w:p w:rsidR="00937803" w:rsidRPr="00BE4B52" w:rsidRDefault="001E048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A72DF7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5</w:t>
            </w:r>
          </w:p>
        </w:tc>
      </w:tr>
      <w:tr w:rsidR="00BE4B52" w:rsidRPr="00BE4B52" w:rsidTr="00A10C15">
        <w:trPr>
          <w:trHeight w:val="369"/>
        </w:trPr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о поштовању важећих прописа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3D0808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937803" w:rsidRPr="00BE4B52" w:rsidRDefault="00A25788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</w:t>
            </w:r>
            <w:r w:rsidR="00A72DF7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заједнички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бр. 11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30" w:type="dxa"/>
          </w:tcPr>
          <w:p w:rsidR="0047523E" w:rsidRPr="00BE4B52" w:rsidRDefault="0047523E" w:rsidP="004752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подноси заједничку понуду са</w:t>
            </w:r>
          </w:p>
          <w:p w:rsidR="00937803" w:rsidRPr="00BE4B5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једним или групом понуђача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не наступа са подизвођачем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3D0808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5930" w:type="dxa"/>
          </w:tcPr>
          <w:p w:rsidR="00937803" w:rsidRPr="00BE4B52" w:rsidRDefault="0047523E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Образац изјаве да понуђач наступа са подизвођачем</w:t>
            </w:r>
          </w:p>
        </w:tc>
        <w:tc>
          <w:tcPr>
            <w:tcW w:w="1701" w:type="dxa"/>
          </w:tcPr>
          <w:p w:rsidR="00937803" w:rsidRPr="00BE4B52" w:rsidRDefault="0047523E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3D0808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Критеријум за оцењивање понуда</w:t>
            </w:r>
          </w:p>
        </w:tc>
        <w:tc>
          <w:tcPr>
            <w:tcW w:w="1701" w:type="dxa"/>
          </w:tcPr>
          <w:p w:rsidR="00937803" w:rsidRPr="00BE4B52" w:rsidRDefault="00A10C15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3D0808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је регистрован код надлежног органа</w:t>
            </w:r>
          </w:p>
        </w:tc>
        <w:tc>
          <w:tcPr>
            <w:tcW w:w="1701" w:type="dxa"/>
          </w:tcPr>
          <w:p w:rsidR="00937803" w:rsidRPr="00BE4B52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3D0808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5930" w:type="dxa"/>
          </w:tcPr>
          <w:p w:rsidR="00937803" w:rsidRPr="00BE4B52" w:rsidRDefault="00A10C15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није кривично осуђиван</w:t>
            </w:r>
          </w:p>
        </w:tc>
        <w:tc>
          <w:tcPr>
            <w:tcW w:w="1701" w:type="dxa"/>
          </w:tcPr>
          <w:p w:rsidR="00937803" w:rsidRPr="00BE4B52" w:rsidRDefault="00C02891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="003D0808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бр. 1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23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да му није изречена мера забране обављања делатности</w:t>
            </w:r>
          </w:p>
        </w:tc>
        <w:tc>
          <w:tcPr>
            <w:tcW w:w="1701" w:type="dxa"/>
          </w:tcPr>
          <w:p w:rsidR="00937803" w:rsidRPr="00BE4B52" w:rsidRDefault="00780C84" w:rsidP="00780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24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измирењу пореза</w:t>
            </w:r>
          </w:p>
        </w:tc>
        <w:tc>
          <w:tcPr>
            <w:tcW w:w="1701" w:type="dxa"/>
          </w:tcPr>
          <w:p w:rsidR="00937803" w:rsidRPr="00BE4B52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25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финансијском и пословном капацитету</w:t>
            </w:r>
          </w:p>
        </w:tc>
        <w:tc>
          <w:tcPr>
            <w:tcW w:w="1701" w:type="dxa"/>
          </w:tcPr>
          <w:p w:rsidR="00937803" w:rsidRPr="00BE4B52" w:rsidRDefault="00780C84" w:rsidP="00C0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1146" w:type="dxa"/>
          </w:tcPr>
          <w:p w:rsidR="00937803" w:rsidRPr="00BE4B52" w:rsidRDefault="00A25788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  <w:r w:rsidR="00A72DF7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кадровском капацитету</w:t>
            </w:r>
          </w:p>
        </w:tc>
        <w:tc>
          <w:tcPr>
            <w:tcW w:w="1701" w:type="dxa"/>
          </w:tcPr>
          <w:p w:rsidR="00937803" w:rsidRPr="00BE4B52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46" w:type="dxa"/>
          </w:tcPr>
          <w:p w:rsidR="00937803" w:rsidRPr="00BE4B52" w:rsidRDefault="00A72DF7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27</w:t>
            </w:r>
          </w:p>
        </w:tc>
      </w:tr>
      <w:tr w:rsidR="00BE4B52" w:rsidRPr="00BE4B52" w:rsidTr="00A10C15">
        <w:tc>
          <w:tcPr>
            <w:tcW w:w="699" w:type="dxa"/>
          </w:tcPr>
          <w:p w:rsidR="00937803" w:rsidRPr="00BE4B52" w:rsidRDefault="00AF078D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5930" w:type="dxa"/>
          </w:tcPr>
          <w:p w:rsidR="00937803" w:rsidRPr="00BE4B52" w:rsidRDefault="00780C84" w:rsidP="00E716C5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sz w:val="20"/>
                <w:szCs w:val="20"/>
              </w:rPr>
              <w:t>Изјава о техничком капацитету</w:t>
            </w:r>
          </w:p>
        </w:tc>
        <w:tc>
          <w:tcPr>
            <w:tcW w:w="1701" w:type="dxa"/>
          </w:tcPr>
          <w:p w:rsidR="00937803" w:rsidRPr="00BE4B52" w:rsidRDefault="00780C84" w:rsidP="00AD7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Образац</w:t>
            </w:r>
            <w:r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р.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02891" w:rsidRPr="00BE4B52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46" w:type="dxa"/>
          </w:tcPr>
          <w:p w:rsidR="00937803" w:rsidRPr="00BE4B52" w:rsidRDefault="00A25788" w:rsidP="00A72DF7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</w:pPr>
            <w:r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2</w:t>
            </w:r>
            <w:r w:rsidR="00A72DF7" w:rsidRPr="00BE4B52">
              <w:rPr>
                <w:rFonts w:ascii="Tahoma,Bold" w:hAnsi="Tahoma,Bold" w:cs="Tahoma,Bold"/>
                <w:bCs/>
                <w:sz w:val="20"/>
                <w:szCs w:val="20"/>
                <w:lang w:val="sr-Cyrl-CS"/>
              </w:rPr>
              <w:t>8</w:t>
            </w:r>
          </w:p>
        </w:tc>
      </w:tr>
    </w:tbl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DB71B8" w:rsidRPr="00BE4B52" w:rsidRDefault="00DB71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BE4B5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4B5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C49DC" w:rsidRPr="00BE4B52">
        <w:rPr>
          <w:rFonts w:ascii="Times New Roman" w:hAnsi="Times New Roman" w:cs="Times New Roman"/>
          <w:bCs/>
          <w:sz w:val="20"/>
          <w:szCs w:val="20"/>
        </w:rPr>
        <w:t>ПРЕДСЕДНИК КОМИСИЈЕ</w:t>
      </w:r>
    </w:p>
    <w:p w:rsidR="00E716C5" w:rsidRPr="00BE4B5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</w:t>
      </w:r>
      <w:r w:rsidR="00E716C5" w:rsidRPr="00BE4B52">
        <w:rPr>
          <w:rFonts w:ascii="Times New Roman" w:hAnsi="Times New Roman" w:cs="Times New Roman"/>
          <w:bCs/>
          <w:sz w:val="20"/>
          <w:szCs w:val="20"/>
          <w:lang w:val="sr-Cyrl-CS"/>
        </w:rPr>
        <w:t>Жарко Ђорђевић</w:t>
      </w: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31646" w:rsidRPr="00BE4B52" w:rsidRDefault="00431646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AF078D" w:rsidRPr="00BE4B52" w:rsidRDefault="00AF078D" w:rsidP="00AD7FE9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716C5" w:rsidRPr="00BE4B52" w:rsidRDefault="00E716C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780C84" w:rsidRPr="00BE4B52" w:rsidRDefault="00780C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sz w:val="20"/>
          <w:szCs w:val="20"/>
          <w:lang w:val="sr-Cyrl-CS"/>
        </w:rPr>
        <w:t>О</w:t>
      </w:r>
      <w:r w:rsidRPr="00BE4B52">
        <w:rPr>
          <w:rFonts w:ascii="Tahoma,Bold" w:hAnsi="Tahoma,Bold" w:cs="Tahoma,Bold"/>
          <w:b/>
          <w:bCs/>
          <w:i/>
          <w:sz w:val="20"/>
          <w:szCs w:val="20"/>
        </w:rPr>
        <w:t>бразац бр.1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ОПШТИ ПОДАЦИ О ЈАВНОЈ НАБАВЦИ</w:t>
      </w:r>
    </w:p>
    <w:p w:rsidR="00441F65" w:rsidRPr="00BE4B52" w:rsidRDefault="00441F65" w:rsidP="00441F65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1. Назив, адреса и интернет страница наручиоца</w:t>
      </w:r>
      <w:r w:rsidRPr="00BE4B52">
        <w:rPr>
          <w:rFonts w:ascii="Tahoma" w:hAnsi="Tahoma" w:cs="Tahoma"/>
          <w:sz w:val="20"/>
          <w:szCs w:val="20"/>
        </w:rPr>
        <w:t xml:space="preserve">: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 у Зајечару, Гамзиградска Бања, Бањски трг 12, </w:t>
      </w:r>
      <w:r w:rsidRPr="00BE4B52">
        <w:rPr>
          <w:rFonts w:ascii="Tahoma" w:hAnsi="Tahoma" w:cs="Tahoma"/>
          <w:sz w:val="20"/>
          <w:szCs w:val="20"/>
        </w:rPr>
        <w:t>www.</w:t>
      </w:r>
      <w:r w:rsidR="00D95358" w:rsidRPr="00BE4B52">
        <w:rPr>
          <w:rFonts w:ascii="Tahoma" w:hAnsi="Tahoma" w:cs="Tahoma"/>
          <w:sz w:val="20"/>
          <w:szCs w:val="20"/>
          <w:lang w:val="sr-Latn-CS"/>
        </w:rPr>
        <w:t>gamzigradskabanja.org.rs</w:t>
      </w:r>
    </w:p>
    <w:p w:rsidR="00441F65" w:rsidRPr="00BE4B52" w:rsidRDefault="00441F65" w:rsidP="00441F6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sz w:val="20"/>
          <w:szCs w:val="20"/>
        </w:rPr>
        <w:t>2. Врста поступка</w:t>
      </w:r>
      <w:r w:rsidRPr="00BE4B52">
        <w:rPr>
          <w:rFonts w:ascii="Tahoma" w:hAnsi="Tahoma" w:cs="Tahoma"/>
          <w:sz w:val="20"/>
          <w:szCs w:val="20"/>
        </w:rPr>
        <w:t xml:space="preserve">: </w:t>
      </w:r>
      <w:r w:rsidRPr="00BE4B52">
        <w:rPr>
          <w:rFonts w:ascii="Times New Roman" w:hAnsi="Times New Roman" w:cs="Times New Roman"/>
          <w:sz w:val="20"/>
          <w:szCs w:val="20"/>
        </w:rPr>
        <w:t>Јавна набавка мале вредности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3. Предмет јавне набавке</w:t>
      </w:r>
      <w:r w:rsidRPr="00BE4B52">
        <w:rPr>
          <w:rFonts w:ascii="Times New Roman" w:hAnsi="Times New Roman" w:cs="Times New Roman"/>
          <w:sz w:val="20"/>
          <w:szCs w:val="20"/>
        </w:rPr>
        <w:t xml:space="preserve">: </w:t>
      </w:r>
      <w:r w:rsidR="00C60E73" w:rsidRPr="00BE4B52">
        <w:rPr>
          <w:rFonts w:ascii="Times New Roman" w:hAnsi="Times New Roman" w:cs="Times New Roman"/>
          <w:sz w:val="20"/>
          <w:szCs w:val="20"/>
          <w:lang w:val="sr-Cyrl-CS"/>
        </w:rPr>
        <w:t>Добра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4. Поступак се спроводи ради закључења уговора о предметној јавној набавци</w:t>
      </w:r>
      <w:r w:rsidR="00441F65" w:rsidRPr="00BE4B5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.</w:t>
      </w:r>
    </w:p>
    <w:p w:rsidR="00441F65" w:rsidRPr="00BE4B52" w:rsidRDefault="00441F6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BC49DC" w:rsidRPr="00BE4B52" w:rsidRDefault="00BC49DC" w:rsidP="0024112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5. Контакт</w:t>
      </w:r>
      <w:r w:rsidRPr="00BE4B52">
        <w:rPr>
          <w:rFonts w:ascii="Times New Roman" w:hAnsi="Times New Roman" w:cs="Times New Roman"/>
          <w:sz w:val="20"/>
          <w:szCs w:val="20"/>
        </w:rPr>
        <w:t xml:space="preserve">: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Специјална болница за рехабилитацију „Гамзиград“, </w:t>
      </w:r>
      <w:r w:rsidR="00241123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19228 </w:t>
      </w:r>
      <w:r w:rsidR="00441F65" w:rsidRPr="00BE4B52">
        <w:rPr>
          <w:rFonts w:ascii="Times New Roman" w:hAnsi="Times New Roman" w:cs="Times New Roman"/>
          <w:sz w:val="20"/>
          <w:szCs w:val="20"/>
          <w:lang w:val="sr-Cyrl-CS"/>
        </w:rPr>
        <w:t>Гамзиградска Бања, Бањски трг 12,</w:t>
      </w:r>
      <w:r w:rsidRPr="00BE4B52">
        <w:rPr>
          <w:rFonts w:ascii="Times New Roman" w:hAnsi="Times New Roman" w:cs="Times New Roman"/>
          <w:sz w:val="20"/>
          <w:szCs w:val="20"/>
        </w:rPr>
        <w:t xml:space="preserve"> факс:</w:t>
      </w:r>
      <w:r w:rsidR="00382A3A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 xml:space="preserve">019/450-446 </w:t>
      </w:r>
      <w:r w:rsidRPr="00BE4B52">
        <w:rPr>
          <w:rFonts w:ascii="Times New Roman" w:hAnsi="Times New Roman" w:cs="Times New Roman"/>
          <w:sz w:val="20"/>
          <w:szCs w:val="20"/>
        </w:rPr>
        <w:t>са назнаком за председника Комис</w:t>
      </w:r>
      <w:r w:rsidR="0079723C" w:rsidRPr="00BE4B52">
        <w:rPr>
          <w:rFonts w:ascii="Times New Roman" w:hAnsi="Times New Roman" w:cs="Times New Roman"/>
          <w:sz w:val="20"/>
          <w:szCs w:val="20"/>
        </w:rPr>
        <w:t>ије и називом предметне набавке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; за информац</w:t>
      </w:r>
      <w:r w:rsidR="00241123" w:rsidRPr="00BE4B52">
        <w:rPr>
          <w:rFonts w:ascii="Times New Roman" w:hAnsi="Times New Roman" w:cs="Times New Roman"/>
          <w:sz w:val="20"/>
          <w:szCs w:val="20"/>
          <w:lang w:val="sr-Cyrl-CS"/>
        </w:rPr>
        <w:t>ије председник Комисије Жарко Ђо</w:t>
      </w:r>
      <w:r w:rsidR="0079723C" w:rsidRPr="00BE4B52">
        <w:rPr>
          <w:rFonts w:ascii="Times New Roman" w:hAnsi="Times New Roman" w:cs="Times New Roman"/>
          <w:sz w:val="20"/>
          <w:szCs w:val="20"/>
          <w:lang w:val="sr-Cyrl-CS"/>
        </w:rPr>
        <w:t>рђевић тел. 019/440-882 и 062/800 4337.</w:t>
      </w:r>
    </w:p>
    <w:p w:rsidR="0079723C" w:rsidRPr="00BE4B52" w:rsidRDefault="0079723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79723C" w:rsidRPr="00BE4B52" w:rsidRDefault="0079723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BC49DC" w:rsidRPr="00BE4B52" w:rsidRDefault="00BC49DC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sz w:val="20"/>
          <w:szCs w:val="20"/>
        </w:rPr>
        <w:t>ПОДАЦИ О ПРЕДМЕТУ ЈАВНЕ НАБАВКЕ</w:t>
      </w:r>
    </w:p>
    <w:p w:rsidR="00A83FC6" w:rsidRPr="00BE4B52" w:rsidRDefault="00A83FC6" w:rsidP="007972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A83FC6" w:rsidRPr="00BE4B52" w:rsidRDefault="00BC49DC" w:rsidP="00A83FC6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sz w:val="20"/>
          <w:szCs w:val="20"/>
        </w:rPr>
        <w:t>Опис предметне набавке, назив и ознака из општег речника набавке</w:t>
      </w:r>
      <w:r w:rsidRPr="00BE4B52">
        <w:rPr>
          <w:rFonts w:ascii="Times New Roman" w:hAnsi="Times New Roman" w:cs="Times New Roman"/>
          <w:sz w:val="20"/>
          <w:szCs w:val="20"/>
        </w:rPr>
        <w:t>:</w:t>
      </w:r>
    </w:p>
    <w:p w:rsidR="00C60E73" w:rsidRPr="00BE4B52" w:rsidRDefault="00A83FC6" w:rsidP="00A83F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BC49DC" w:rsidRPr="00BE4B52" w:rsidRDefault="00854C1A" w:rsidP="00854C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B5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</w:t>
      </w:r>
      <w:r w:rsidR="005A76C6" w:rsidRPr="00BE4B52">
        <w:rPr>
          <w:rFonts w:ascii="Times New Roman" w:hAnsi="Times New Roman" w:cs="Times New Roman"/>
          <w:b/>
          <w:sz w:val="20"/>
          <w:szCs w:val="20"/>
          <w:lang w:val="sr-Latn-RS"/>
        </w:rPr>
        <w:t>3983</w:t>
      </w:r>
      <w:r w:rsidR="005A76C6" w:rsidRPr="00BE4B52">
        <w:rPr>
          <w:rFonts w:ascii="Times New Roman" w:hAnsi="Times New Roman" w:cs="Times New Roman"/>
          <w:b/>
          <w:sz w:val="20"/>
          <w:szCs w:val="20"/>
        </w:rPr>
        <w:t>0</w:t>
      </w:r>
      <w:r w:rsidR="005A76C6" w:rsidRPr="00BE4B52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000 </w:t>
      </w:r>
      <w:r w:rsidR="005A76C6" w:rsidRPr="00BE4B52">
        <w:rPr>
          <w:rFonts w:ascii="Times New Roman" w:hAnsi="Times New Roman" w:cs="Times New Roman"/>
          <w:b/>
          <w:sz w:val="20"/>
          <w:szCs w:val="20"/>
        </w:rPr>
        <w:t>производи за чишћење</w:t>
      </w:r>
    </w:p>
    <w:p w:rsidR="005A76C6" w:rsidRPr="00BE4B52" w:rsidRDefault="005A76C6" w:rsidP="00854C1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B5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E4B52">
        <w:rPr>
          <w:rFonts w:ascii="Times New Roman" w:hAnsi="Times New Roman" w:cs="Times New Roman"/>
          <w:b/>
          <w:sz w:val="20"/>
          <w:szCs w:val="20"/>
          <w:lang w:val="sr-Latn-RS"/>
        </w:rPr>
        <w:t>3983</w:t>
      </w:r>
      <w:r w:rsidRPr="00BE4B52">
        <w:rPr>
          <w:rFonts w:ascii="Times New Roman" w:hAnsi="Times New Roman" w:cs="Times New Roman"/>
          <w:b/>
          <w:sz w:val="20"/>
          <w:szCs w:val="20"/>
        </w:rPr>
        <w:t>1</w:t>
      </w:r>
      <w:r w:rsidRPr="00BE4B52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000 </w:t>
      </w:r>
      <w:r w:rsidRPr="00BE4B52">
        <w:rPr>
          <w:rFonts w:ascii="Times New Roman" w:hAnsi="Times New Roman" w:cs="Times New Roman"/>
          <w:b/>
          <w:sz w:val="20"/>
          <w:szCs w:val="20"/>
        </w:rPr>
        <w:t>препарати за прање</w:t>
      </w:r>
    </w:p>
    <w:p w:rsidR="005A76C6" w:rsidRPr="00BE4B52" w:rsidRDefault="005A76C6" w:rsidP="005A76C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BE4B5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</w:t>
      </w:r>
      <w:r w:rsidRPr="00BE4B52">
        <w:rPr>
          <w:rFonts w:ascii="Times New Roman" w:hAnsi="Times New Roman" w:cs="Times New Roman"/>
          <w:b/>
          <w:sz w:val="20"/>
          <w:szCs w:val="20"/>
          <w:lang w:val="sr-Latn-RS"/>
        </w:rPr>
        <w:t>3983</w:t>
      </w:r>
      <w:r w:rsidRPr="00BE4B52">
        <w:rPr>
          <w:rFonts w:ascii="Times New Roman" w:hAnsi="Times New Roman" w:cs="Times New Roman"/>
          <w:b/>
          <w:sz w:val="20"/>
          <w:szCs w:val="20"/>
        </w:rPr>
        <w:t>2</w:t>
      </w:r>
      <w:r w:rsidRPr="00BE4B52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000 </w:t>
      </w:r>
      <w:r w:rsidRPr="00BE4B52">
        <w:rPr>
          <w:rFonts w:ascii="Times New Roman" w:hAnsi="Times New Roman" w:cs="Times New Roman"/>
          <w:b/>
          <w:sz w:val="20"/>
          <w:szCs w:val="20"/>
        </w:rPr>
        <w:t>производи за прање посуђа</w:t>
      </w:r>
    </w:p>
    <w:p w:rsidR="000E1B25" w:rsidRPr="00BE4B52" w:rsidRDefault="000E1B25" w:rsidP="005A76C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B52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- 33711900 </w:t>
      </w:r>
      <w:r w:rsidRPr="00BE4B52">
        <w:rPr>
          <w:rFonts w:ascii="Times New Roman" w:hAnsi="Times New Roman" w:cs="Times New Roman"/>
          <w:b/>
          <w:sz w:val="20"/>
          <w:szCs w:val="20"/>
        </w:rPr>
        <w:t>с</w:t>
      </w:r>
      <w:r w:rsidRPr="00BE4B52"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апуни  </w:t>
      </w:r>
    </w:p>
    <w:p w:rsidR="00E32354" w:rsidRPr="00BE4B52" w:rsidRDefault="00E32354" w:rsidP="005A76C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B52">
        <w:rPr>
          <w:rFonts w:ascii="Times New Roman" w:hAnsi="Times New Roman" w:cs="Times New Roman"/>
          <w:b/>
          <w:sz w:val="20"/>
          <w:szCs w:val="20"/>
        </w:rPr>
        <w:t>- 24455000  средства за дезинфекцију</w:t>
      </w: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A83FC6" w:rsidRPr="00BE4B52" w:rsidRDefault="00A83FC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8265D" w:rsidRPr="00BE4B52" w:rsidRDefault="0028265D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E5A62" w:rsidRPr="00BE4B52" w:rsidRDefault="000E5A62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8265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56512" w:rsidRPr="000B57A0" w:rsidRDefault="00D5651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</w:pPr>
    </w:p>
    <w:p w:rsidR="00BC49DC" w:rsidRPr="00BE4B52" w:rsidRDefault="00643D7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sr-Latn-RS"/>
        </w:rPr>
        <w:lastRenderedPageBreak/>
        <w:t>Obrazac br.</w:t>
      </w:r>
      <w:r w:rsidR="00E84538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3F112A" w:rsidRPr="000B57A0" w:rsidRDefault="003F112A" w:rsidP="000B57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</w:pPr>
    </w:p>
    <w:p w:rsidR="003F112A" w:rsidRPr="00BE4B52" w:rsidRDefault="003F112A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94367F" w:rsidRDefault="0094367F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sr-Latn-RS"/>
        </w:rPr>
        <w:t>TEHNIČKA SPECIFIKACIJA I OPIS DOBRA</w:t>
      </w:r>
    </w:p>
    <w:p w:rsidR="00DE6367" w:rsidRPr="00BE4B52" w:rsidRDefault="00DE6367" w:rsidP="00DE63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E6367" w:rsidRPr="00BE4B52" w:rsidRDefault="005B4DC8" w:rsidP="004C7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Latn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ab/>
      </w:r>
    </w:p>
    <w:p w:rsidR="00437E4F" w:rsidRPr="00BE4B52" w:rsidRDefault="00C60E73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ab/>
      </w:r>
    </w:p>
    <w:tbl>
      <w:tblPr>
        <w:tblW w:w="0" w:type="auto"/>
        <w:jc w:val="center"/>
        <w:tblInd w:w="-1919" w:type="dxa"/>
        <w:tblLayout w:type="fixed"/>
        <w:tblLook w:val="0000" w:firstRow="0" w:lastRow="0" w:firstColumn="0" w:lastColumn="0" w:noHBand="0" w:noVBand="0"/>
      </w:tblPr>
      <w:tblGrid>
        <w:gridCol w:w="491"/>
        <w:gridCol w:w="8298"/>
        <w:gridCol w:w="709"/>
        <w:gridCol w:w="1127"/>
      </w:tblGrid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643D7C" w:rsidRDefault="00643D7C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NAZIV ARTIKLA</w:t>
            </w:r>
          </w:p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94367F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Jed. mere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94367F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Godišnje potrebe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B57A0" w:rsidP="008E220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27C86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D</w:t>
            </w:r>
            <w:r w:rsidR="00EF501B" w:rsidRPr="00B27C86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eterdžent za mašinsko pranje veša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tip: </w:t>
            </w:r>
            <w:r w:rsidR="00643D7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„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Bonux</w:t>
            </w:r>
            <w:r w:rsidR="00643D7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“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,</w:t>
            </w:r>
            <w:r w:rsidR="00643D7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“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Duel</w:t>
            </w:r>
            <w:r w:rsidR="00643D7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“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ili </w:t>
            </w:r>
            <w:r w:rsidR="00662323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njihov 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ekvivalent)</w:t>
            </w:r>
            <w:r w:rsidR="00EF501B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: natrijum silikat 5-10%, natrijum karbonat 10-20%, natrijum  dodecilbenzensulfonat 5-10%, natrijum karbonat peroksid 1-5%ifosfati 3,5-4%, izbeljivači na bazi kiseonika, površinske aktivne materije 6,5 sa dodatkom optičkog izbeljivača, sa dodatkom plavih, zelenih i crvenih zrnaca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kg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.270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B27C86" w:rsidRDefault="00B27C86" w:rsidP="008E220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B27C86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Izbeljivač rublja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(tip: „veniš“,</w:t>
            </w:r>
            <w:r w:rsidR="008E22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“</w:t>
            </w:r>
            <w:r w:rsidR="00EF501B" w:rsidRPr="00EF501B">
              <w:rPr>
                <w:rFonts w:ascii="Times New Roman" w:hAnsi="Times New Roman" w:cs="Times New Roman"/>
                <w:sz w:val="18"/>
                <w:szCs w:val="18"/>
              </w:rPr>
              <w:t>aće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“</w:t>
            </w:r>
            <w:r w:rsidR="00662323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ili </w:t>
            </w:r>
            <w:r w:rsidR="00B879C8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njihov </w:t>
            </w:r>
            <w:r w:rsidR="00662323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ekvivalent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tečni</w:t>
            </w:r>
            <w:r w:rsidR="00EF501B" w:rsidRPr="00EF501B">
              <w:rPr>
                <w:rFonts w:ascii="Times New Roman" w:hAnsi="Times New Roman" w:cs="Times New Roman"/>
                <w:sz w:val="18"/>
                <w:szCs w:val="18"/>
              </w:rPr>
              <w:t>, na bazi 4-5% aktivnog hlora, sadržaja površinskih aktivnih materija 8.5-9.5 sadržaja slobodnih alkalija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="00EF501B" w:rsidRPr="00EF501B">
              <w:rPr>
                <w:rFonts w:ascii="Times New Roman" w:hAnsi="Times New Roman" w:cs="Times New Roman"/>
                <w:sz w:val="18"/>
                <w:szCs w:val="18"/>
              </w:rPr>
              <w:t>manje od 1%, pH 1% rastvora 10-12.5.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50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B27C86" w:rsidRDefault="000B57A0" w:rsidP="008C7BC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6623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Omekšivač </w:t>
            </w:r>
            <w:r w:rsidR="008C7BC6">
              <w:rPr>
                <w:rFonts w:ascii="Times New Roman" w:hAnsi="Times New Roman" w:cs="Times New Roman"/>
                <w:b/>
                <w:sz w:val="18"/>
                <w:szCs w:val="18"/>
              </w:rPr>
              <w:t>rubljа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za mašinsko pranje rublja na bazi 5-15% katjonske površinske aktivne materije, sa dodatkom mirisne komponente i konzervansa - metilhloroizotiazolina i metilizotiatolina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6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BE4B52" w:rsidRPr="00EF501B" w:rsidTr="00EF501B">
        <w:trPr>
          <w:trHeight w:val="33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B27C86" w:rsidRDefault="000B57A0" w:rsidP="00A0078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B27C86">
              <w:rPr>
                <w:rFonts w:ascii="Times New Roman" w:hAnsi="Times New Roman" w:cs="Times New Roman"/>
                <w:b/>
                <w:sz w:val="18"/>
                <w:szCs w:val="18"/>
              </w:rPr>
              <w:t>Sredstva za čišćenje fleka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na bazi Natrijum Hipohlorita (1-5%), Natrijum Karbonat (1-5%), Natrijum Hidroksid (1-5%), Sadržaj PAM 8,5-9, sadržaj aktivnog hlora 4,8%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70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0B57A0" w:rsidRDefault="000B57A0" w:rsidP="0066232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</w:rPr>
              <w:t>Tečni deterdžent za pranje posuđe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(tip</w:t>
            </w:r>
            <w:r w:rsidR="00B27C8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:</w:t>
            </w:r>
            <w:r w:rsidR="00B27C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C8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„s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>udomil</w:t>
            </w:r>
            <w:r w:rsidR="00B27C86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“</w:t>
            </w:r>
            <w:r w:rsidR="00662323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="006623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ili </w:t>
            </w:r>
            <w:r w:rsidR="00662323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njegov </w:t>
            </w:r>
            <w:r w:rsidR="006623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ekvivalent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>) 5/1, na bazi Natrijum laurel etar sulfata, Kokonut diteter amida, mirisa, limunske kiseline i konzervansa, sadržaj PAM minimum 15 %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9</w:t>
            </w: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0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0B57A0" w:rsidRDefault="000B57A0" w:rsidP="00A0078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</w:rPr>
              <w:t>Sapun za ruke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(hotelski) 15gr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kom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6.040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0B57A0" w:rsidRDefault="00AF37FF" w:rsidP="00AF37FF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Tečni sapun sa glicerinom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1/1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355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0B57A0" w:rsidRDefault="000B57A0" w:rsidP="00A0078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</w:rPr>
              <w:t>Sona kiselina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koncentracije HCl 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435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0B57A0" w:rsidRDefault="000B57A0" w:rsidP="00A0078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</w:rPr>
              <w:t>Sona kiselina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koncentracije HCl 18%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80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8298" w:type="dxa"/>
            <w:tcBorders>
              <w:left w:val="single" w:sz="4" w:space="0" w:color="000000"/>
              <w:bottom w:val="single" w:sz="4" w:space="0" w:color="000000"/>
            </w:tcBorders>
          </w:tcPr>
          <w:p w:rsidR="000B57A0" w:rsidRPr="000B57A0" w:rsidRDefault="000B57A0" w:rsidP="00A0078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</w:rPr>
              <w:t>Sre</w:t>
            </w:r>
            <w:r w:rsidR="00AF37FF" w:rsidRPr="00AF37FF">
              <w:rPr>
                <w:rFonts w:ascii="Times New Roman" w:hAnsi="Times New Roman" w:cs="Times New Roman"/>
                <w:b/>
                <w:sz w:val="18"/>
                <w:szCs w:val="18"/>
              </w:rPr>
              <w:t>dstvo za pranje sanitarija</w:t>
            </w:r>
            <w:r w:rsidR="00AF37FF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:</w:t>
            </w:r>
            <w:r w:rsidR="00AF37FF">
              <w:rPr>
                <w:rFonts w:ascii="Times New Roman" w:hAnsi="Times New Roman" w:cs="Times New Roman"/>
                <w:sz w:val="18"/>
                <w:szCs w:val="18"/>
              </w:rPr>
              <w:t xml:space="preserve"> (tip</w:t>
            </w:r>
            <w:r w:rsidR="00AF37FF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: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7FF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„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>sanitar WC</w:t>
            </w:r>
            <w:r w:rsidR="00AF37FF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“</w:t>
            </w:r>
            <w:r w:rsidR="00BE1F8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ili </w:t>
            </w:r>
            <w:r w:rsidR="00BE1F8C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njegov </w:t>
            </w:r>
            <w:r w:rsidR="00BE1F8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ekvivalent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) standardni, na bazi limunske i fosforne kiselina sa inhibitorom korozije i alkilamid - propil - betaina, pakovanje 1 litar.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1.140</w:t>
            </w:r>
          </w:p>
        </w:tc>
      </w:tr>
      <w:tr w:rsidR="00BE4B52" w:rsidRPr="00EF501B" w:rsidTr="00EF501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0B57A0" w:rsidRDefault="000B57A0" w:rsidP="00A0078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</w:rPr>
              <w:t>Sredstvo za brisanje podova</w:t>
            </w:r>
            <w:r w:rsidR="00AF37FF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: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na bazi propan 2 - ol, alkil - alkohol etoksilata (5-15%), da uklanja mineralna ulja i masnoće, pH neutralan u rastvoru, pakovanje kanister 5 litara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975</w:t>
            </w:r>
          </w:p>
        </w:tc>
      </w:tr>
      <w:tr w:rsidR="00BE4B52" w:rsidRPr="00EF501B" w:rsidTr="00EF501B">
        <w:trPr>
          <w:trHeight w:val="28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0B57A0" w:rsidRDefault="000B57A0" w:rsidP="00A0078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</w:rPr>
              <w:t>Sredstvo za dezinfekciju podova</w:t>
            </w:r>
            <w:r w:rsidR="00AF37FF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: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na bazi benzalkonijum - hlorida (4,5-5%), površinskih aktivnih materija 10 - 10,50, kvaternih amonijumovih jedinjenja, alkil dimetil hlorida, alkil alkohol etoksilata (3-10%) i natrijum karbonata (1-3%), pakovajne kanister 5 litara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275</w:t>
            </w:r>
          </w:p>
        </w:tc>
      </w:tr>
      <w:tr w:rsidR="00BE4B52" w:rsidRPr="00EF501B" w:rsidTr="00EF501B">
        <w:trPr>
          <w:trHeight w:val="25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083D35" w:rsidP="00A007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7A0" w:rsidRPr="00E40A35" w:rsidRDefault="00AF37FF" w:rsidP="00A0078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F37FF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Sredstvo za brisanje prozora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:</w:t>
            </w:r>
            <w:r w:rsidR="000B57A0"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 na bazi etanola (15-30%) i alkilamid - propil - betaina (do 15%), sa dodatkom mirisne komponente, </w:t>
            </w:r>
            <w:r w:rsidRPr="000B57A0">
              <w:rPr>
                <w:rFonts w:ascii="Times New Roman" w:hAnsi="Times New Roman" w:cs="Times New Roman"/>
                <w:sz w:val="18"/>
                <w:szCs w:val="18"/>
              </w:rPr>
              <w:t xml:space="preserve">posle čije upotrebe nije potrebno ispiranje vodom, </w:t>
            </w:r>
            <w:r w:rsidR="000B57A0" w:rsidRPr="000B57A0">
              <w:rPr>
                <w:rFonts w:ascii="Times New Roman" w:hAnsi="Times New Roman" w:cs="Times New Roman"/>
                <w:sz w:val="18"/>
                <w:szCs w:val="18"/>
              </w:rPr>
              <w:t>pakovanje 750 ml sa pumpicom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D35" w:rsidRPr="00EF501B" w:rsidRDefault="0094367F" w:rsidP="00A007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lit</w:t>
            </w:r>
            <w:r w:rsidR="00083D35"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35" w:rsidRPr="00EF501B" w:rsidRDefault="00083D35" w:rsidP="00A007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F501B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110</w:t>
            </w:r>
          </w:p>
        </w:tc>
      </w:tr>
    </w:tbl>
    <w:p w:rsidR="00437E4F" w:rsidRPr="00EF501B" w:rsidRDefault="00437E4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  <w:lang w:val="sr-Cyrl-CS"/>
        </w:rPr>
      </w:pPr>
    </w:p>
    <w:p w:rsidR="00437E4F" w:rsidRDefault="00437E4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Latn-RS"/>
        </w:rPr>
      </w:pPr>
    </w:p>
    <w:p w:rsidR="002D6BFF" w:rsidRDefault="002D6BFF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sr-Latn-RS"/>
        </w:rPr>
        <w:t>Obavezno priložiti:</w:t>
      </w:r>
    </w:p>
    <w:p w:rsidR="0060310B" w:rsidRPr="0060310B" w:rsidRDefault="0060310B" w:rsidP="00437E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DE6367" w:rsidRDefault="00D543E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  <w:lang w:val="sr-Latn-RS"/>
        </w:rPr>
        <w:t>Dokaz o posedovanju</w:t>
      </w:r>
      <w:r w:rsidR="00BE1F8C" w:rsidRPr="004C1A08">
        <w:rPr>
          <w:rFonts w:ascii="Times New Roman" w:hAnsi="Times New Roman" w:cs="Times New Roman"/>
          <w:iCs/>
          <w:sz w:val="18"/>
          <w:szCs w:val="18"/>
          <w:lang w:val="sr-Latn-RS"/>
        </w:rPr>
        <w:t xml:space="preserve"> implementiranog sistema upravljanja kvalitetom HACCP za ponuđača ili proizvođača dobara.</w:t>
      </w:r>
    </w:p>
    <w:p w:rsidR="005A3F45" w:rsidRPr="005A3F45" w:rsidRDefault="005A3F45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840BB1" w:rsidRDefault="00BE1F8C" w:rsidP="009F45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E1F8C">
        <w:rPr>
          <w:rFonts w:ascii="Times New Roman" w:hAnsi="Times New Roman" w:cs="Times New Roman"/>
          <w:bCs/>
          <w:sz w:val="18"/>
          <w:szCs w:val="18"/>
          <w:lang w:val="sr-Latn-RS"/>
        </w:rPr>
        <w:t>Atest o zdravstvenoj ispravnosti izdat od strane akred</w:t>
      </w:r>
      <w:r w:rsidR="0018577F">
        <w:rPr>
          <w:rFonts w:ascii="Times New Roman" w:hAnsi="Times New Roman" w:cs="Times New Roman"/>
          <w:bCs/>
          <w:sz w:val="18"/>
          <w:szCs w:val="18"/>
          <w:lang w:val="sr-Latn-RS"/>
        </w:rPr>
        <w:t xml:space="preserve">itovane laboratorije za sve stavke </w:t>
      </w:r>
      <w:r w:rsidRPr="00BE1F8C">
        <w:rPr>
          <w:rFonts w:ascii="Times New Roman" w:hAnsi="Times New Roman" w:cs="Times New Roman"/>
          <w:bCs/>
          <w:sz w:val="18"/>
          <w:szCs w:val="18"/>
          <w:lang w:val="sr-Latn-RS"/>
        </w:rPr>
        <w:t>u skladu sa Zakonom o zdravstvenoj ispravnosti predmeta opšte upotrebe (Sl.glasnik RS 92/11)</w:t>
      </w:r>
      <w:r>
        <w:rPr>
          <w:rFonts w:ascii="Times New Roman" w:hAnsi="Times New Roman" w:cs="Times New Roman"/>
          <w:bCs/>
          <w:sz w:val="18"/>
          <w:szCs w:val="18"/>
          <w:lang w:val="sr-Latn-RS"/>
        </w:rPr>
        <w:t>.</w:t>
      </w:r>
    </w:p>
    <w:p w:rsidR="005A3F45" w:rsidRPr="005A3F45" w:rsidRDefault="005A3F45" w:rsidP="009F45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18577F" w:rsidRDefault="00BE1F8C" w:rsidP="009F45CC">
      <w:pPr>
        <w:autoSpaceDE w:val="0"/>
        <w:autoSpaceDN w:val="0"/>
        <w:adjustRightInd w:val="0"/>
        <w:spacing w:line="240" w:lineRule="auto"/>
        <w:rPr>
          <w:color w:val="FF0000"/>
          <w:sz w:val="18"/>
          <w:szCs w:val="18"/>
          <w:lang w:val="sr-Latn-RS"/>
        </w:rPr>
      </w:pPr>
      <w:r w:rsidRPr="00BE1F8C">
        <w:rPr>
          <w:rFonts w:ascii="Times New Roman" w:hAnsi="Times New Roman" w:cs="Times New Roman"/>
          <w:bCs/>
          <w:sz w:val="18"/>
          <w:szCs w:val="18"/>
          <w:lang w:val="sr-Latn-RS"/>
        </w:rPr>
        <w:t xml:space="preserve">Bezbednosni list za </w:t>
      </w:r>
      <w:r w:rsidR="0018577F">
        <w:rPr>
          <w:rFonts w:ascii="Times New Roman" w:hAnsi="Times New Roman" w:cs="Times New Roman"/>
          <w:bCs/>
          <w:sz w:val="18"/>
          <w:szCs w:val="18"/>
          <w:lang w:val="sr-Latn-RS"/>
        </w:rPr>
        <w:t xml:space="preserve">sve </w:t>
      </w:r>
      <w:r w:rsidRPr="00BE1F8C">
        <w:rPr>
          <w:rFonts w:ascii="Times New Roman" w:hAnsi="Times New Roman" w:cs="Times New Roman"/>
          <w:bCs/>
          <w:sz w:val="18"/>
          <w:szCs w:val="18"/>
          <w:lang w:val="sr-Latn-RS"/>
        </w:rPr>
        <w:t xml:space="preserve">stavke </w:t>
      </w:r>
      <w:r w:rsidR="0018577F">
        <w:rPr>
          <w:rFonts w:ascii="Times New Roman" w:hAnsi="Times New Roman" w:cs="Times New Roman"/>
          <w:bCs/>
          <w:sz w:val="18"/>
          <w:szCs w:val="18"/>
          <w:lang w:val="sr-Latn-RS"/>
        </w:rPr>
        <w:t xml:space="preserve"> u skladu sa </w:t>
      </w:r>
      <w:r w:rsidRPr="00BE1F8C">
        <w:rPr>
          <w:rFonts w:ascii="Times New Roman" w:hAnsi="Times New Roman" w:cs="Times New Roman"/>
          <w:bCs/>
          <w:sz w:val="18"/>
          <w:szCs w:val="18"/>
          <w:lang w:val="sr-Latn-RS"/>
        </w:rPr>
        <w:t>Zakon</w:t>
      </w:r>
      <w:r w:rsidR="0018577F">
        <w:rPr>
          <w:rFonts w:ascii="Times New Roman" w:hAnsi="Times New Roman" w:cs="Times New Roman"/>
          <w:bCs/>
          <w:sz w:val="18"/>
          <w:szCs w:val="18"/>
          <w:lang w:val="sr-Latn-RS"/>
        </w:rPr>
        <w:t>om o hemikalijama</w:t>
      </w:r>
      <w:r w:rsidRPr="00BE1F8C">
        <w:rPr>
          <w:rFonts w:ascii="Times New Roman" w:hAnsi="Times New Roman" w:cs="Times New Roman"/>
          <w:bCs/>
          <w:sz w:val="18"/>
          <w:szCs w:val="18"/>
          <w:lang w:val="sr-Latn-RS"/>
        </w:rPr>
        <w:t xml:space="preserve"> i Pravilnik</w:t>
      </w:r>
      <w:r w:rsidR="0018577F">
        <w:rPr>
          <w:rFonts w:ascii="Times New Roman" w:hAnsi="Times New Roman" w:cs="Times New Roman"/>
          <w:bCs/>
          <w:sz w:val="18"/>
          <w:szCs w:val="18"/>
          <w:lang w:val="sr-Latn-RS"/>
        </w:rPr>
        <w:t>a</w:t>
      </w:r>
      <w:r w:rsidRPr="00BE1F8C">
        <w:rPr>
          <w:rFonts w:ascii="Times New Roman" w:hAnsi="Times New Roman" w:cs="Times New Roman"/>
          <w:bCs/>
          <w:sz w:val="18"/>
          <w:szCs w:val="18"/>
          <w:lang w:val="sr-Latn-RS"/>
        </w:rPr>
        <w:t xml:space="preserve"> o sadržaju bezbednosnog lista </w:t>
      </w:r>
      <w:r w:rsidR="00C53705">
        <w:rPr>
          <w:rFonts w:ascii="Times New Roman" w:hAnsi="Times New Roman" w:cs="Times New Roman"/>
          <w:bCs/>
          <w:sz w:val="18"/>
          <w:szCs w:val="18"/>
          <w:lang w:val="sr-Latn-RS"/>
        </w:rPr>
        <w:t>(</w:t>
      </w:r>
      <w:r w:rsidR="0018577F">
        <w:rPr>
          <w:rFonts w:ascii="Times New Roman" w:hAnsi="Times New Roman" w:cs="Times New Roman"/>
          <w:bCs/>
          <w:sz w:val="18"/>
          <w:szCs w:val="18"/>
          <w:lang w:val="sr-Latn-RS"/>
        </w:rPr>
        <w:t>Sl. glasnik RS br.</w:t>
      </w:r>
      <w:r w:rsidR="0018577F" w:rsidRPr="00BE1F8C">
        <w:rPr>
          <w:rFonts w:ascii="Times New Roman" w:hAnsi="Times New Roman" w:cs="Times New Roman"/>
          <w:bCs/>
          <w:sz w:val="18"/>
          <w:szCs w:val="18"/>
          <w:lang w:val="sr-Latn-RS"/>
        </w:rPr>
        <w:t xml:space="preserve"> 92/11</w:t>
      </w:r>
      <w:r w:rsidR="0018577F">
        <w:rPr>
          <w:rFonts w:ascii="Times New Roman" w:hAnsi="Times New Roman" w:cs="Times New Roman"/>
          <w:bCs/>
          <w:sz w:val="18"/>
          <w:szCs w:val="18"/>
          <w:lang w:val="sr-Latn-RS"/>
        </w:rPr>
        <w:t>)</w:t>
      </w:r>
      <w:r w:rsidR="00C53705">
        <w:rPr>
          <w:rFonts w:ascii="Times New Roman" w:hAnsi="Times New Roman" w:cs="Times New Roman"/>
          <w:bCs/>
          <w:sz w:val="18"/>
          <w:szCs w:val="18"/>
          <w:lang w:val="sr-Latn-RS"/>
        </w:rPr>
        <w:t>.</w:t>
      </w: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RS"/>
        </w:rPr>
      </w:pPr>
    </w:p>
    <w:p w:rsidR="001F6A5C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E2205" w:rsidRDefault="008E2205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8E2205" w:rsidRPr="008E2205" w:rsidRDefault="008E2205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1F6A5C" w:rsidRPr="0060310B" w:rsidRDefault="001F6A5C" w:rsidP="009F45CC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</w:rPr>
      </w:pPr>
    </w:p>
    <w:p w:rsidR="00724CE7" w:rsidRPr="00FD7FAE" w:rsidRDefault="00724CE7" w:rsidP="006701DA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16"/>
          <w:szCs w:val="16"/>
          <w:lang w:val="sr-Latn-RS"/>
        </w:rPr>
      </w:pPr>
    </w:p>
    <w:p w:rsidR="00BC49DC" w:rsidRPr="00BE4B52" w:rsidRDefault="00B30E49" w:rsidP="006701DA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16"/>
          <w:szCs w:val="16"/>
        </w:rPr>
        <w:t>Образац бр. 3</w:t>
      </w:r>
    </w:p>
    <w:p w:rsidR="00B30E49" w:rsidRPr="00BE4B52" w:rsidRDefault="00B30E49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382A3A" w:rsidRPr="00BE4B52" w:rsidRDefault="00BC49DC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УСЛОВИ ЗА УЧЕШЋЕ У ПОСТУПКУ ЈН </w:t>
      </w:r>
    </w:p>
    <w:p w:rsidR="00382A3A" w:rsidRPr="00BE4B52" w:rsidRDefault="00382A3A" w:rsidP="006701D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(</w:t>
      </w:r>
      <w:r w:rsidRPr="00BE4B52">
        <w:rPr>
          <w:rFonts w:ascii="Tahoma,Bold" w:hAnsi="Tahoma,Bold" w:cs="Tahoma,Bold"/>
          <w:b/>
          <w:bCs/>
          <w:iCs/>
          <w:sz w:val="16"/>
          <w:szCs w:val="16"/>
        </w:rPr>
        <w:t xml:space="preserve">чл. 75. и чл. 76. </w:t>
      </w:r>
      <w:r w:rsidRPr="00BE4B52">
        <w:rPr>
          <w:rFonts w:ascii="Tahoma,Bold" w:hAnsi="Tahoma,Bold" w:cs="Tahoma,Bold"/>
          <w:b/>
          <w:bCs/>
          <w:iCs/>
          <w:sz w:val="16"/>
          <w:szCs w:val="16"/>
          <w:lang w:val="sr-Cyrl-CS"/>
        </w:rPr>
        <w:t>Закона о јавним набавкама)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134"/>
        <w:gridCol w:w="1417"/>
        <w:gridCol w:w="963"/>
      </w:tblGrid>
      <w:tr w:rsidR="00BE4B52" w:rsidRPr="00BE4B52" w:rsidTr="005C0CC1">
        <w:tc>
          <w:tcPr>
            <w:tcW w:w="675" w:type="dxa"/>
          </w:tcPr>
          <w:p w:rsidR="005C0CC1" w:rsidRPr="00BE4B52" w:rsidRDefault="005C0CC1" w:rsidP="002120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Ред. бр.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Н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азив документа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Датум</w:t>
            </w: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 документа</w:t>
            </w: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Издато од стране</w:t>
            </w: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Број страна у прилогу</w:t>
            </w: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је регистрован код надлежног органа –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BE4B52" w:rsidRDefault="005C0CC1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BE4B52" w:rsidRDefault="00392C38" w:rsidP="0052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52155C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6</w:t>
            </w:r>
            <w:r w:rsidR="005C0CC1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он и његов законски заступник</w:t>
            </w:r>
            <w:r w:rsidR="00DF1BD4"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1BD4"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или </w:t>
            </w:r>
            <w:r w:rsidR="00DF1BD4"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физичко лице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није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осуђиван за неко од кривичних дела као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члан организоване криминалне групе, да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није осуђиван за неко од кривичних дела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против привреде, кривична дела против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заштите животне средине, кривично дело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примања или давања мита, кривично дело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преваре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BE4B52" w:rsidRDefault="005C0CC1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BE4B52" w:rsidRDefault="00392C38" w:rsidP="001E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52155C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7</w:t>
            </w:r>
            <w:r w:rsidR="005C0CC1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Д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а му није изречена мера забране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делатности </w:t>
            </w: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за правна лица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предузетнике</w:t>
            </w:r>
            <w:r w:rsidR="008A7630" w:rsidRPr="00BE4B5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Изјава понуђача под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пуном материјалном и кривичном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52155C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20)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му није изречена мера забране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обављања одређених послова </w:t>
            </w: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за физичка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sz w:val="16"/>
                <w:szCs w:val="16"/>
              </w:rPr>
              <w:t>лица</w:t>
            </w: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изјаве понуђача под пуном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материјалном и кривичном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одговорношћу (образац бр.</w:t>
            </w:r>
            <w:r w:rsidR="0052155C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18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је измирио доспеле порезе и доприносе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и да је измирио обавезе по основу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изворних локалних јавних прихода –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достављањем изјаве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под пуном материјалном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(образац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бр.</w:t>
            </w:r>
            <w:r w:rsidR="0052155C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19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неопходним финансијским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капацитетом и пословним капацитетом: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- да у претходној обрачунској години није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исказао губитак у пословању -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достављањем изјаве под материјалном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кривичном одговорношћу потписане и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оверене да у претходној обрачунској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години ниј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 исказао губитак 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образац бр.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кадровским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кадровским капацитетом за спровођење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  <w:tr w:rsidR="00BE4B52" w:rsidRPr="00BE4B52" w:rsidTr="005C0CC1">
        <w:tc>
          <w:tcPr>
            <w:tcW w:w="675" w:type="dxa"/>
          </w:tcPr>
          <w:p w:rsidR="005C0CC1" w:rsidRPr="00BE4B52" w:rsidRDefault="005C0CC1" w:rsidP="005C0CC1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</w:pPr>
            <w:r w:rsidRPr="00BE4B52">
              <w:rPr>
                <w:rFonts w:ascii="Tahoma,Bold" w:hAnsi="Tahoma,Bold" w:cs="Tahoma,Bold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25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>Да располаже довољним техничким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sz w:val="16"/>
                <w:szCs w:val="16"/>
              </w:rPr>
              <w:t xml:space="preserve">капацитетом – 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доказује се изјавом понуђача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 моралном и кривичном одговорношћу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потписану од стране овлашћеног лица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понуђача да располаже довољним</w:t>
            </w:r>
          </w:p>
          <w:p w:rsidR="005C0CC1" w:rsidRPr="00BE4B52" w:rsidRDefault="005C0CC1" w:rsidP="00212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техничким капацитетом за спровођење</w:t>
            </w:r>
          </w:p>
          <w:p w:rsidR="005C0CC1" w:rsidRPr="00BE4B52" w:rsidRDefault="005C0CC1" w:rsidP="00392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предметне набавке (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о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бразац бр. 2</w:t>
            </w:r>
            <w:r w:rsidR="00392C38"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2</w:t>
            </w:r>
            <w:r w:rsidRPr="00BE4B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5C0CC1" w:rsidRPr="00BE4B52" w:rsidRDefault="005C0CC1" w:rsidP="00212039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</w:p>
        </w:tc>
      </w:tr>
    </w:tbl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</w:p>
    <w:p w:rsidR="005C0CC1" w:rsidRPr="00BE4B52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>Датум:                                                                                                                                                                               ПОНУЂАЧ</w:t>
      </w:r>
    </w:p>
    <w:p w:rsidR="005C0CC1" w:rsidRPr="00BE4B52" w:rsidRDefault="005C0CC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16"/>
          <w:szCs w:val="16"/>
          <w:lang w:val="sr-Cyrl-CS"/>
        </w:rPr>
      </w:pPr>
      <w:r w:rsidRPr="00BE4B52">
        <w:rPr>
          <w:rFonts w:ascii="Tahoma,Bold" w:hAnsi="Tahoma,Bold" w:cs="Tahoma,Bold"/>
          <w:bCs/>
          <w:iCs/>
          <w:sz w:val="16"/>
          <w:szCs w:val="16"/>
          <w:lang w:val="sr-Cyrl-CS"/>
        </w:rPr>
        <w:t>________________                                                                         м.п.                                                              _______________________</w:t>
      </w: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16"/>
          <w:szCs w:val="16"/>
          <w:lang w:val="sr-Cyrl-CS"/>
        </w:rPr>
      </w:pPr>
    </w:p>
    <w:p w:rsidR="00840BB1" w:rsidRPr="00BE4B52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840BB1" w:rsidRPr="00BE4B52" w:rsidRDefault="00840BB1" w:rsidP="00A94D0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6"/>
          <w:szCs w:val="16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O</w:t>
      </w:r>
      <w:r w:rsidR="00BC49DC"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баразац бр. 3/1</w:t>
      </w: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а) У случају да група понуђача поднесе заједничку понуду,</w:t>
      </w:r>
      <w:r w:rsidR="00AF20B1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понуђачи-извршиоци </w:t>
      </w:r>
      <w:r w:rsidR="00155CFF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имају</w:t>
      </w:r>
      <w:r w:rsidR="00AF20B1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неограничену солидарну одговорност према наручиоцу.</w:t>
      </w:r>
    </w:p>
    <w:p w:rsidR="00D64217" w:rsidRPr="00BE4B5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Сваки понуђач из групе понуђача (укључујући и носиоца понуде) који подносе заједничку понуду, </w:t>
      </w:r>
      <w:r w:rsidR="00155C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дужан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је да достави доказе о испуњавању обавезних услова за уче</w:t>
      </w:r>
      <w:r w:rsidR="00155CFF" w:rsidRPr="00BE4B52">
        <w:rPr>
          <w:rFonts w:ascii="Times New Roman" w:hAnsi="Times New Roman" w:cs="Times New Roman"/>
          <w:iCs/>
          <w:sz w:val="20"/>
          <w:szCs w:val="20"/>
        </w:rPr>
        <w:t>шће у поступку, који су наведни</w:t>
      </w:r>
      <w:r w:rsidR="00AF20B1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 тачке 1 до 4.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 наручиоцу</w:t>
      </w:r>
      <w:r w:rsidR="00AF20B1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обавезују на извршење јавне набавке, а који обавезно садржи податке о: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1. члану групе који ће бити носилац посла, односно који ће поднети понуду и који ће</w:t>
      </w:r>
      <w:r w:rsidR="00AF20B1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заступати групу понуђача пред наручиоцем;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2. понуђачу који ће у име групе потписати уговор;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3. понуђачу који ће у име групе дати средство обезбеђења;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4. понуђачу који ће издати рачун;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5. рачуну на који ће бити извршено плаћање;</w:t>
      </w: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6. обавезама сваког понуђача из групе за извршење уговора.</w:t>
      </w:r>
    </w:p>
    <w:p w:rsidR="00D64217" w:rsidRPr="00BE4B52" w:rsidRDefault="00D6421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б) У случају ангажовања подизвођача понуђач у потпуности одговара наручиоцу за</w:t>
      </w:r>
      <w:r w:rsidR="00A94D0A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извршење уговорене набавке без обзира на број подизвођача.</w:t>
      </w:r>
      <w:r w:rsidR="00CA4BF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За све своје подизвођаче наведене у понуди понуђач мора да поднесе:</w:t>
      </w:r>
      <w:r w:rsidR="00CA4BF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D64217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ве тражене доказе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о испуњавању обавезних услова за учешће у поступку који су наведени у</w:t>
      </w:r>
      <w:r w:rsidR="00006487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конкурсној документацији од тачке 1</w:t>
      </w:r>
      <w:r w:rsidR="00CA4BF0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 до тачке 4.</w:t>
      </w:r>
      <w:r w:rsidR="00CA4BF0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451EAD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у обрасцу бр. 3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у истом облику и на начин како се то тражи од понуђача.</w:t>
      </w:r>
    </w:p>
    <w:p w:rsidR="00155CFF" w:rsidRPr="00BE4B5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  <w:lang w:val="sr-Cyrl-CS"/>
        </w:rPr>
      </w:pPr>
    </w:p>
    <w:p w:rsidR="00155CFF" w:rsidRPr="00BE4B52" w:rsidRDefault="00155CF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Датум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м.п. </w:t>
      </w:r>
      <w:r w:rsidR="00E920E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E920EE" w:rsidRPr="00BE4B5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920EE" w:rsidRPr="00BE4B52" w:rsidRDefault="00E920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______________                                                                                         _______________                                                   </w:t>
      </w: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155CFF" w:rsidRPr="00BE4B52" w:rsidRDefault="00155CFF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020A32" w:rsidRPr="00BE4B52" w:rsidRDefault="00020A32" w:rsidP="00155CF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220A6C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220A6C" w:rsidRPr="00BE4B52" w:rsidRDefault="00220A6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A94D0A" w:rsidRPr="00BE4B52" w:rsidRDefault="00A94D0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58E8" w:rsidRDefault="00CC58E8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RS"/>
        </w:rPr>
      </w:pPr>
    </w:p>
    <w:p w:rsid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RS"/>
        </w:rPr>
      </w:pPr>
    </w:p>
    <w:p w:rsid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RS"/>
        </w:rPr>
      </w:pPr>
    </w:p>
    <w:p w:rsidR="008E2205" w:rsidRPr="008E2205" w:rsidRDefault="008E2205" w:rsidP="00F4798E">
      <w:pPr>
        <w:autoSpaceDE w:val="0"/>
        <w:autoSpaceDN w:val="0"/>
        <w:adjustRightInd w:val="0"/>
        <w:spacing w:line="240" w:lineRule="auto"/>
        <w:jc w:val="both"/>
        <w:rPr>
          <w:rFonts w:cs="Tahoma,Bold"/>
          <w:b/>
          <w:bCs/>
          <w:i/>
          <w:iCs/>
          <w:sz w:val="20"/>
          <w:szCs w:val="20"/>
          <w:lang w:val="sr-Latn-R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 4</w:t>
      </w:r>
    </w:p>
    <w:p w:rsidR="00897FFB" w:rsidRPr="00BE4B52" w:rsidRDefault="00897FFB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FB1140" w:rsidRPr="00BE4B52" w:rsidRDefault="00BC49DC" w:rsidP="002120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УПУТСТВО ПОНУЂАЧИМА КАКО ДА САЧИНЕ ПОНУДУ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 w:rsidR="005B5C87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Понуда мора бити састављена на српском језику.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B300B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је обавезан да понуду сачини према овом упутству и на обрасцима у конкурсној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>документацији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захтевима наручиоца у погледу садржине понуде и под условима под којима се</w:t>
      </w:r>
      <w:r w:rsidR="007669C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спроводи поступак ове јавне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набавке, у складу са Законом о јавним набавкама.</w:t>
      </w:r>
      <w:r w:rsidR="007669C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31460" w:rsidRPr="00BE4B52">
        <w:rPr>
          <w:rFonts w:ascii="Times New Roman" w:hAnsi="Times New Roman" w:cs="Times New Roman"/>
          <w:iCs/>
          <w:sz w:val="20"/>
          <w:szCs w:val="20"/>
        </w:rPr>
        <w:t xml:space="preserve">Понуда мора бити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на </w:t>
      </w:r>
      <w:r w:rsidR="00331460" w:rsidRPr="00BE4B52">
        <w:rPr>
          <w:rFonts w:ascii="Times New Roman" w:hAnsi="Times New Roman" w:cs="Times New Roman"/>
          <w:iCs/>
          <w:sz w:val="20"/>
          <w:szCs w:val="20"/>
        </w:rPr>
        <w:t>оригинал</w:t>
      </w:r>
      <w:r w:rsidR="003314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ном</w:t>
      </w:r>
      <w:r w:rsidR="00331460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преузетом обрасцу понуде, јасна и недвосмислена, попуњена читко</w:t>
      </w:r>
      <w:r w:rsidR="007669C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штампаним словима, потписана од стране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овлашћеног лица за заступање и</w:t>
      </w:r>
      <w:r w:rsidR="007669C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оверена печатом понуђача.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Подношење понуде са варијантама је забрањено.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року за подношење понуде понуђач може да измени, допуни и опозове своју понуду и то писаним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путем на начин у облику на који по</w:t>
      </w:r>
      <w:r w:rsidR="00155C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носи понуду.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који понуду подноси самостално не може истовремено да учествује у заједничкој понуди или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као подизвођач, нити да учествује у више заједничких понуда.</w:t>
      </w:r>
    </w:p>
    <w:p w:rsidR="00BC49DC" w:rsidRPr="00BE4B52" w:rsidRDefault="00BC49DC" w:rsidP="00B407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Понуђач, уколико ангажује подизвођача дужан је да наведе у својој понуди проценат укупне</w:t>
      </w:r>
      <w:r w:rsidR="006A0AA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вредности набавке</w:t>
      </w:r>
      <w:r w:rsidR="006A0AA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који ће поверити подизвођачу, </w:t>
      </w:r>
      <w:r w:rsidR="006D111D" w:rsidRPr="00BE4B52">
        <w:rPr>
          <w:rFonts w:ascii="Times New Roman" w:hAnsi="Times New Roman" w:cs="Times New Roman"/>
          <w:iCs/>
          <w:sz w:val="20"/>
          <w:szCs w:val="20"/>
        </w:rPr>
        <w:t xml:space="preserve">а који не може бити већи од 50%, </w:t>
      </w:r>
      <w:r w:rsidR="006D111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као и </w:t>
      </w:r>
      <w:r w:rsidRPr="00BE4B52">
        <w:rPr>
          <w:rFonts w:ascii="Times New Roman" w:hAnsi="Times New Roman" w:cs="Times New Roman"/>
          <w:iCs/>
          <w:sz w:val="20"/>
          <w:szCs w:val="20"/>
        </w:rPr>
        <w:t>део предмета набавке који ће извршити преко</w:t>
      </w:r>
      <w:r w:rsidR="006A0AA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под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извођача. Такође, у случају кад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 извршење дела набавке повери подизвођачу, у обавези је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да прили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ком потписивања уговора писaним</w:t>
      </w:r>
      <w:r w:rsidR="006A0AA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путем обавести </w:t>
      </w:r>
      <w:r w:rsidR="00FB11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BE4B52">
        <w:rPr>
          <w:rFonts w:ascii="Times New Roman" w:hAnsi="Times New Roman" w:cs="Times New Roman"/>
          <w:iCs/>
          <w:sz w:val="20"/>
          <w:szCs w:val="20"/>
        </w:rPr>
        <w:t>аручиоца о делу потраживања која се</w:t>
      </w:r>
      <w:r w:rsidR="006D111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преносе подизвођачу з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а наплату од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9D126D" w:rsidRPr="00BE4B52">
        <w:rPr>
          <w:rFonts w:ascii="Times New Roman" w:hAnsi="Times New Roman" w:cs="Times New Roman"/>
          <w:iCs/>
          <w:sz w:val="20"/>
          <w:szCs w:val="20"/>
        </w:rPr>
        <w:t>аручиоца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 xml:space="preserve"> (образа</w:t>
      </w:r>
      <w:r w:rsidR="00FB11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ц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бр.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1140" w:rsidRPr="00BE4B52">
        <w:rPr>
          <w:rFonts w:ascii="Times New Roman" w:hAnsi="Times New Roman" w:cs="Times New Roman"/>
          <w:iCs/>
          <w:sz w:val="20"/>
          <w:szCs w:val="20"/>
        </w:rPr>
        <w:t>14</w:t>
      </w:r>
      <w:r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Саставни део заједничке понуде је споразум којим се понуђачи из групе међусобно и према</w:t>
      </w:r>
      <w:r w:rsidR="00FB0EBE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наручиоцу обав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езују на извршење јавне набавке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Понуда мора да садржи изјаву о начину и условима плаћања, о гара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>нтном року и другим околностима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од којих зависи прихватљивост понуде (образац понуде </w:t>
      </w:r>
      <w:r w:rsidR="002A5AAA" w:rsidRPr="00BE4B52">
        <w:rPr>
          <w:rFonts w:ascii="Times New Roman" w:hAnsi="Times New Roman" w:cs="Times New Roman"/>
          <w:iCs/>
          <w:sz w:val="20"/>
          <w:szCs w:val="20"/>
        </w:rPr>
        <w:t>бр.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05DEE" w:rsidRPr="00BE4B52">
        <w:rPr>
          <w:rFonts w:ascii="Times New Roman" w:hAnsi="Times New Roman" w:cs="Times New Roman"/>
          <w:iCs/>
          <w:sz w:val="20"/>
          <w:szCs w:val="20"/>
        </w:rPr>
        <w:t>5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2A5AAA" w:rsidP="009462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Цена у понуди исказује се </w:t>
      </w:r>
      <w:r w:rsidR="007669CD" w:rsidRPr="00BE4B52">
        <w:rPr>
          <w:rFonts w:ascii="Times New Roman" w:hAnsi="Times New Roman" w:cs="Times New Roman"/>
          <w:iCs/>
          <w:sz w:val="20"/>
          <w:szCs w:val="20"/>
        </w:rPr>
        <w:t xml:space="preserve">у динарима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без ПДВ</w:t>
      </w:r>
      <w:r w:rsidR="007669C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са ПДВ</w:t>
      </w:r>
      <w:r w:rsidR="009462A9" w:rsidRPr="00BE4B52">
        <w:rPr>
          <w:rFonts w:ascii="Times New Roman" w:hAnsi="Times New Roman" w:cs="Times New Roman"/>
          <w:iCs/>
          <w:sz w:val="20"/>
          <w:szCs w:val="20"/>
        </w:rPr>
        <w:t>, фиксна и не може се мењати.</w:t>
      </w:r>
    </w:p>
    <w:p w:rsidR="002979BD" w:rsidRPr="00BE4B52" w:rsidRDefault="002A5AA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9462A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9462A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0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BC2DB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Заштита поверљивости података: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аручилац је дужан да чува као</w:t>
      </w:r>
      <w:r w:rsidR="00C43066" w:rsidRPr="00BE4B52">
        <w:rPr>
          <w:rFonts w:ascii="Times New Roman" w:hAnsi="Times New Roman" w:cs="Times New Roman"/>
          <w:iCs/>
          <w:sz w:val="20"/>
          <w:szCs w:val="20"/>
        </w:rPr>
        <w:t xml:space="preserve"> поверљиве податке о понуђачима</w:t>
      </w:r>
      <w:r w:rsidR="00C4306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садржане у понуди </w:t>
      </w:r>
      <w:r w:rsidR="00B407FF" w:rsidRPr="00BE4B52">
        <w:rPr>
          <w:rFonts w:ascii="Times New Roman" w:hAnsi="Times New Roman" w:cs="Times New Roman"/>
          <w:iCs/>
          <w:sz w:val="20"/>
          <w:szCs w:val="20"/>
        </w:rPr>
        <w:t xml:space="preserve">које је као такве, у складу са </w:t>
      </w:r>
      <w:r w:rsidR="00B407F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аконом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,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понуђач означио у понуди. Наручилац је дужан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одбије давање информација која би значила повреду поверљивости података добијених у понуди, као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 д</w:t>
      </w:r>
      <w:r w:rsidR="00450713" w:rsidRPr="00BE4B52">
        <w:rPr>
          <w:rFonts w:ascii="Times New Roman" w:hAnsi="Times New Roman" w:cs="Times New Roman"/>
          <w:iCs/>
          <w:sz w:val="20"/>
          <w:szCs w:val="20"/>
        </w:rPr>
        <w:t>а чува као пословну тајну имена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заинтересованих лица, понуђача (по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носиоца пријава), као и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податаке о поднетим понудама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(пријавама) до отварања понуда. Неће се сматрати поверљивим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докази о испуњености обавезних услова, цена и други подаци из понуде који су од значаја за примену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елемената 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код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критеријум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рангирање понуда.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у конкурсној документацији може захтевати заштиту поверљивости података које понуђачима</w:t>
      </w:r>
      <w:r w:rsidR="00020A3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ставља на располагање, укључујући и њихове подизвођаче. Наручилац може условити преузимање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конкурсне документације потписивањем изјаве или споразума о чувању поверљивих података уколико ти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подаци представљају пословну тајну у смислу закона којим се уређује заштита пословне тајне. Лице које је примило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одређене податке као поверљ</w:t>
      </w:r>
      <w:r w:rsidRPr="00BE4B52">
        <w:rPr>
          <w:rFonts w:ascii="Times New Roman" w:hAnsi="Times New Roman" w:cs="Times New Roman"/>
          <w:iCs/>
          <w:sz w:val="20"/>
          <w:szCs w:val="20"/>
        </w:rPr>
        <w:t>иве дужно је да их чува и штити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без обзира на степен поверљивости.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ће као поверљиве третирати оне документе у понуђеној документацији који у горњем десном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углу великим словима имају исписано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„ПОВЕРЉИВО“, 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испод тога потпис лица које је потписало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понуду. Ако се поверљивим сматра само одређени податак у документу, поверљив део мора бити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подвучен црвено, а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истом реду уз десну ивицу мора бити исписано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„ПОВЕРЉИВО“.</w:t>
      </w:r>
      <w:r w:rsidR="00974639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не одговара за поверљивост података који нису означени на адекватан начин.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се као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поверљиви означе подаци који не одговарају горе наведеним условима, наручилац ће позвати понуђача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уклони ознаку поверљивости,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понуђач 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ће то учинити тако што ће његов заступник поверљивост изнад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ознаке поверљивости написати „ОПОЗИВ“,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уписати датум и време и потписати се.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 понуђач у року који одреди наручилац не опозове поверљивост документа, наручилац ће понуду у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целини одбити.</w:t>
      </w:r>
    </w:p>
    <w:p w:rsidR="002979BD" w:rsidRPr="00BE4B52" w:rsidRDefault="00BC49DC" w:rsidP="00297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12.</w:t>
      </w:r>
      <w:r w:rsidR="000375EF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 може у писаном облику тражити додатне информације или појашњења у вези са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припремањем понуде, с тим да се комуникација у поступку јавне набавке врши путем поште или факса.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13.</w:t>
      </w:r>
      <w:r w:rsidR="000375EF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да захтев</w:t>
      </w:r>
      <w:r w:rsidR="00FF1160" w:rsidRPr="00BE4B52">
        <w:rPr>
          <w:rFonts w:ascii="Times New Roman" w:hAnsi="Times New Roman" w:cs="Times New Roman"/>
          <w:iCs/>
          <w:sz w:val="20"/>
          <w:szCs w:val="20"/>
        </w:rPr>
        <w:t>a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понуђача додатна објашњења која ће му помоћи при прегледу,</w:t>
      </w:r>
      <w:r w:rsidR="005B5C87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вредновању и упоређивању понуда, а може да врши и контролу (увид) код понуђача односно његовог</w:t>
      </w:r>
      <w:r w:rsidR="005B5C87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подизвођача.</w:t>
      </w:r>
    </w:p>
    <w:p w:rsidR="00481FB8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14. Критеријум за избор понуђача: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поступку избора понуде биће примењен критеријум </w:t>
      </w:r>
      <w:r w:rsidR="003A15DA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НАЈНИЖА ПОНУЂЕНА ЦЕНА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D94276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82E9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Уколико су цене уједначене, </w:t>
      </w:r>
      <w:r w:rsidR="00CA750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предност ће имати онај који је понудио </w:t>
      </w:r>
      <w:r w:rsidR="00BC2DB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дужи </w:t>
      </w:r>
      <w:r w:rsidR="00CF35D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рок плаћања</w:t>
      </w:r>
      <w:r w:rsidR="00CA750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982E9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F35D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Ако је и тада једнак број поена, предност ће имати понуђач који је раније поднео понуду.</w:t>
      </w:r>
    </w:p>
    <w:p w:rsidR="00BC2DBD" w:rsidRPr="00BE4B52" w:rsidRDefault="00BC2DB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2DBD" w:rsidRPr="00BE4B52" w:rsidRDefault="00BC2DB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481FB8" w:rsidRPr="00BE4B52" w:rsidRDefault="00481FB8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450713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Избор између достављених понуда применом критеријума </w:t>
      </w:r>
      <w:r w:rsidR="003A15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најнижа понуђена цена</w:t>
      </w:r>
      <w:r w:rsidR="003A15DA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51629" w:rsidRPr="00BE4B52">
        <w:rPr>
          <w:rFonts w:ascii="Times New Roman" w:hAnsi="Times New Roman" w:cs="Times New Roman"/>
          <w:iCs/>
          <w:sz w:val="20"/>
          <w:szCs w:val="20"/>
        </w:rPr>
        <w:t>као једино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B51629" w:rsidRPr="00BE4B52">
        <w:rPr>
          <w:rFonts w:ascii="Times New Roman" w:hAnsi="Times New Roman" w:cs="Times New Roman"/>
          <w:iCs/>
          <w:sz w:val="20"/>
          <w:szCs w:val="20"/>
        </w:rPr>
        <w:t xml:space="preserve"> критеријум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293EA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извршиће се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, ако су испуњени сви услови наведени у конкурсној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документацији.</w:t>
      </w:r>
    </w:p>
    <w:p w:rsidR="00450713" w:rsidRPr="00BE4B52" w:rsidRDefault="00BC49DC" w:rsidP="0045071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Наручилац може да одбије понуду због неуобичајено ниске цене, у складу са Законом о јавним</w:t>
      </w:r>
      <w:r w:rsidR="000375E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набавкама</w:t>
      </w:r>
      <w:r w:rsidR="00D82BF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. 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 је дужан да при састављању своје понуде наведе да је п</w:t>
      </w:r>
      <w:r w:rsidR="00450713" w:rsidRPr="00BE4B52">
        <w:rPr>
          <w:rFonts w:ascii="Times New Roman" w:hAnsi="Times New Roman" w:cs="Times New Roman"/>
          <w:iCs/>
          <w:sz w:val="20"/>
          <w:szCs w:val="20"/>
        </w:rPr>
        <w:t>оштовао обавезе које произилазе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 важећих прописа о заштити на раду, запошљавању и условима рада, заштити животне средине, као и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гарантује да је ималац</w:t>
      </w:r>
      <w:r w:rsidR="006E0EEC" w:rsidRPr="00BE4B52">
        <w:rPr>
          <w:rFonts w:ascii="Times New Roman" w:hAnsi="Times New Roman" w:cs="Times New Roman"/>
          <w:iCs/>
          <w:sz w:val="20"/>
          <w:szCs w:val="20"/>
        </w:rPr>
        <w:t xml:space="preserve"> права интелектуалне својине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E0EEC" w:rsidRPr="00BE4B52">
        <w:rPr>
          <w:rFonts w:ascii="Times New Roman" w:hAnsi="Times New Roman" w:cs="Times New Roman"/>
          <w:iCs/>
          <w:sz w:val="20"/>
          <w:szCs w:val="20"/>
        </w:rPr>
        <w:t>(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зјава-образац </w:t>
      </w:r>
      <w:r w:rsidRPr="00BE4B52">
        <w:rPr>
          <w:rFonts w:ascii="Times New Roman" w:hAnsi="Times New Roman" w:cs="Times New Roman"/>
          <w:iCs/>
          <w:sz w:val="20"/>
          <w:szCs w:val="20"/>
        </w:rPr>
        <w:t>бр.10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)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F6423E" w:rsidRPr="00BE4B52" w:rsidRDefault="00F6423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1E418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Изабрани понуђач је дужан да пре закључења уговора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достави доказе о испуњености услова </w:t>
      </w:r>
      <w:r w:rsidR="00F30AD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наведених у обрасцу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бр. </w:t>
      </w:r>
      <w:r w:rsidR="00F30ADC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3</w:t>
      </w:r>
      <w:r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Накнаду за коришћење патената, као и одговорност за повреду заштићених права интелектуалне</w:t>
      </w:r>
      <w:r w:rsidR="0097463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својине трећих лица сноси понуђач;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Рок важења понуде не може бити краћи од 30 дана од дана отварања понуда.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18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Рок за достављање понуда је </w:t>
      </w:r>
      <w:r w:rsidR="00A1531F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16.12.2014.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до 12,00 часова, што подразумева да је понуда до тог термина благовремено примљена од стране наручиоца.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6215D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Понуду послати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у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затвореној коверти путем поште на адресу: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Специјална болница за рехабилитацију „Гамзиград“ 19228 Гамзиградска Бања, Бањски трг 12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, или непосредно, личном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доставом у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пријемној канцеларији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број </w:t>
      </w:r>
      <w:r w:rsidR="001E418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8</w:t>
      </w:r>
      <w:r w:rsidR="00F6215D" w:rsidRPr="00BE4B52">
        <w:rPr>
          <w:rFonts w:ascii="Times New Roman" w:hAnsi="Times New Roman" w:cs="Times New Roman"/>
          <w:iCs/>
          <w:sz w:val="20"/>
          <w:szCs w:val="20"/>
        </w:rPr>
        <w:t xml:space="preserve"> са назнаком 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„</w:t>
      </w:r>
      <w:r w:rsidR="00F932FA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П</w:t>
      </w:r>
      <w:r w:rsidR="00F932FA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онуда за</w:t>
      </w:r>
      <w:r w:rsidR="00F932FA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F932FA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јавну набавку </w:t>
      </w:r>
      <w:r w:rsidR="008F5159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средстава за одржавање хигијене</w:t>
      </w:r>
      <w:r w:rsidR="003A15DA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(</w:t>
      </w:r>
      <w:r w:rsidR="00364828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комисијски</w:t>
      </w:r>
      <w:r w:rsidR="00364828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отв</w:t>
      </w:r>
      <w:r w:rsidR="00364828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="00364828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р</w:t>
      </w:r>
      <w:r w:rsidR="00364828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и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ти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)</w:t>
      </w:r>
      <w:r w:rsidR="00F6215D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“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BE4B52" w:rsidRDefault="00D82BF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19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6A0AA2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Отварање понуда ће се обавити јавно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1531F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16.12.2014</w:t>
      </w:r>
      <w:r w:rsidR="005E73CF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у </w:t>
      </w:r>
      <w:r w:rsidR="0087336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12,15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часова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библиотеци </w:t>
      </w:r>
      <w:r w:rsidR="00382A3A" w:rsidRPr="00BE4B52">
        <w:rPr>
          <w:rFonts w:ascii="Times New Roman" w:hAnsi="Times New Roman" w:cs="Times New Roman"/>
          <w:sz w:val="20"/>
          <w:szCs w:val="20"/>
          <w:lang w:val="sr-Cyrl-CS"/>
        </w:rPr>
        <w:t>Специјалне болнице за рехабилитацију „Гамзиград“ у Гамзиградској Бањи, Бањски трг 12.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20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Представници понуђача који присуствују отварању понуда, обавезни су да поднесу пуномоћја за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учешће у поступку отварања понуда.</w:t>
      </w:r>
    </w:p>
    <w:p w:rsidR="00BC49DC" w:rsidRPr="00BE4B52" w:rsidRDefault="00382A3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21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Благовремена понуда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је понуда која је примљена од стране наручиоца у року одређеном 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позиву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подношење понуда.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Одговарајућа понуда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 за коју је утврђено да потпуно испуњава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82A3A" w:rsidRPr="00BE4B52">
        <w:rPr>
          <w:rFonts w:ascii="Times New Roman" w:hAnsi="Times New Roman" w:cs="Times New Roman"/>
          <w:iCs/>
          <w:sz w:val="20"/>
          <w:szCs w:val="20"/>
        </w:rPr>
        <w:t xml:space="preserve">све 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спецификације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описа </w:t>
      </w:r>
      <w:r w:rsidR="00B5162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добара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23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Прихватљива понуда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је понуда која је благовремена, коју наручилац није одбио због битних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недостатака,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која је одговарајућа, која не ограничава,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нити условљава права наручиоца или обавезе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понуђача и која не прелази износ процењене вредности.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24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Подношење захтева за заштиту права понуђача врши се на начин и у роковима предвиђеним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Законом о јавним набавкама тј. подноси се Р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епубличкој комисији, а предаје 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аручиоцу. Захтев за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заштиту права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којим се оспорава врста поступка, садржина позива за подношење понуда или конкурсне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документације сматраће се благовременим ако је примљен од стране наручиоца најкасније </w:t>
      </w:r>
      <w:r w:rsidR="00382A3A" w:rsidRPr="00BE4B52">
        <w:rPr>
          <w:rFonts w:ascii="Times New Roman" w:hAnsi="Times New Roman" w:cs="Times New Roman"/>
          <w:iCs/>
          <w:sz w:val="20"/>
          <w:szCs w:val="20"/>
        </w:rPr>
        <w:t xml:space="preserve">три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дана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пре истека рока за подношење понуда, без обзира на начин достављања. После доношења одлуке о</w:t>
      </w:r>
      <w:r w:rsidR="00382A3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додели уговора и одлуке о обустави поступка рок за подношење захтева за заштиту права је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пет</w:t>
      </w:r>
      <w:r w:rsidR="006E0EE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дана од дана пријема одлуке. 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односилац захтева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дужан да уплати таксу одређену</w:t>
      </w:r>
      <w:r w:rsidR="0035680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>члан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530431" w:rsidRPr="00BE4B52">
        <w:rPr>
          <w:rFonts w:ascii="Times New Roman" w:hAnsi="Times New Roman" w:cs="Times New Roman"/>
          <w:iCs/>
          <w:sz w:val="20"/>
          <w:szCs w:val="20"/>
        </w:rPr>
        <w:t xml:space="preserve"> 156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 З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акон</w:t>
      </w:r>
      <w:r w:rsidR="0053043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а о јавним набавкама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 рачун буџета Републике Србије број 840-74222184357. Подносилац захтева мора поднети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доказ о уплати таксе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–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потврду банке о уплати са именом и бројем јавне набавке.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25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C0461E" w:rsidRPr="00BE4B52">
        <w:rPr>
          <w:rFonts w:ascii="Times New Roman" w:hAnsi="Times New Roman" w:cs="Times New Roman"/>
          <w:iCs/>
          <w:sz w:val="20"/>
          <w:szCs w:val="20"/>
        </w:rPr>
        <w:t>Уговор са понуђачем ко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ме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је додељен уговор закључиће се у року о</w:t>
      </w:r>
      <w:r w:rsidR="00356803" w:rsidRPr="00BE4B52">
        <w:rPr>
          <w:rFonts w:ascii="Times New Roman" w:hAnsi="Times New Roman" w:cs="Times New Roman"/>
          <w:iCs/>
          <w:sz w:val="20"/>
          <w:szCs w:val="20"/>
        </w:rPr>
        <w:t xml:space="preserve">д 8  дана од дана </w:t>
      </w:r>
      <w:r w:rsidR="0035680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ис</w:t>
      </w:r>
      <w:r w:rsidR="00356803" w:rsidRPr="00BE4B52">
        <w:rPr>
          <w:rFonts w:ascii="Times New Roman" w:hAnsi="Times New Roman" w:cs="Times New Roman"/>
          <w:iCs/>
          <w:sz w:val="20"/>
          <w:szCs w:val="20"/>
        </w:rPr>
        <w:t>тека</w:t>
      </w:r>
      <w:r w:rsidR="0035680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рока за подношење захтева за заштиту права из члана 149. Закона о јавним набавкама.</w:t>
      </w:r>
    </w:p>
    <w:p w:rsidR="00BC49DC" w:rsidRPr="00BE4B52" w:rsidRDefault="00B53F5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5162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26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 w:rsidR="00C0461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може да обустави поступак јавне набавке у складу са одредбама члана 109. Закона о</w:t>
      </w:r>
      <w:r w:rsidR="00C0461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јавним набавкама.</w:t>
      </w:r>
    </w:p>
    <w:p w:rsidR="003544B1" w:rsidRPr="00BE4B52" w:rsidRDefault="003544B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ab/>
      </w:r>
      <w:r w:rsidR="00B51629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>27</w:t>
      </w:r>
      <w:r w:rsidRPr="00BE4B52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38724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Изабрани понуђач је дужан да поднесе све доказе о испуњавању услова </w:t>
      </w:r>
      <w:r w:rsidR="00D74A57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из обрасца бр. 3 </w:t>
      </w:r>
      <w:r w:rsidR="0038724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 оригиналу или копијама пре закључења уговора.</w:t>
      </w:r>
    </w:p>
    <w:p w:rsidR="00FB1140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</w:pPr>
    </w:p>
    <w:p w:rsidR="006E0EEC" w:rsidRPr="00BE4B52" w:rsidRDefault="006E0EEC" w:rsidP="00E966E9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747E84" w:rsidRDefault="00747E8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Default="0044290E" w:rsidP="0012288C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44290E" w:rsidRPr="0044290E" w:rsidRDefault="0044290E" w:rsidP="0012288C">
      <w:pPr>
        <w:pStyle w:val="Bezrazmaka"/>
        <w:jc w:val="both"/>
        <w:rPr>
          <w:b/>
          <w:i/>
          <w:iCs/>
          <w:color w:val="FF0000"/>
          <w:sz w:val="24"/>
          <w:szCs w:val="24"/>
          <w:lang w:val="sr-Cyrl-RS"/>
        </w:rPr>
        <w:sectPr w:rsidR="0044290E" w:rsidRPr="0044290E" w:rsidSect="00437E4F">
          <w:footerReference w:type="default" r:id="rId9"/>
          <w:pgSz w:w="12240" w:h="15840" w:code="1"/>
          <w:pgMar w:top="993" w:right="1440" w:bottom="1440" w:left="1440" w:header="708" w:footer="708" w:gutter="0"/>
          <w:cols w:space="708"/>
          <w:docGrid w:linePitch="360"/>
        </w:sectPr>
      </w:pPr>
      <w:r w:rsidRPr="004429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НАПОМЕНА: Због измене и </w:t>
      </w:r>
      <w:r w:rsidRPr="0044290E">
        <w:rPr>
          <w:rFonts w:ascii="Times New Roman" w:hAnsi="Times New Roman" w:cs="Times New Roman"/>
          <w:b/>
          <w:i/>
          <w:color w:val="FF0000"/>
          <w:sz w:val="24"/>
          <w:szCs w:val="24"/>
          <w:lang w:val="sr-Cyrl-RS"/>
        </w:rPr>
        <w:t>допуне конкурсне документације, наручилац продужава рок за подношење понуда у складу са чл. 63. ст. 5. Закона о јавним набавкама.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 xml:space="preserve"> Рок за достављање понуда је 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RS"/>
        </w:rPr>
        <w:t>23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.12.2014.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 xml:space="preserve"> до 12,00 часова, што подразумева да је понуда до тог термина благовремено примљена од стране наручиоца. </w:t>
      </w:r>
      <w:r w:rsidRPr="0044290E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Отварање понуда ће се обавити јавно</w:t>
      </w:r>
      <w:r w:rsidRPr="0044290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RS"/>
        </w:rPr>
        <w:t>23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.12.2014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 xml:space="preserve"> 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у 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CS"/>
        </w:rPr>
        <w:t>12,15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часова</w:t>
      </w:r>
      <w:r w:rsidRPr="0044290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sr-Cyrl-RS"/>
        </w:rPr>
        <w:t>.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бр.5</w:t>
      </w:r>
    </w:p>
    <w:p w:rsidR="00747E84" w:rsidRPr="00BE4B52" w:rsidRDefault="00747E84" w:rsidP="00747E84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Latn-CS"/>
        </w:rPr>
        <w:tab/>
      </w:r>
    </w:p>
    <w:p w:rsidR="00747E84" w:rsidRPr="00BE4B52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Специјалној болници за рехабилитацију „Гамзиград“</w:t>
      </w:r>
    </w:p>
    <w:p w:rsidR="00747E84" w:rsidRPr="00BE4B52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</w:t>
      </w: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val="sr-Cyrl-CS"/>
        </w:rPr>
        <w:t>19228 Гамзиградска Бања</w:t>
      </w:r>
    </w:p>
    <w:p w:rsidR="00747E84" w:rsidRPr="00E50EF1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Latn-R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E50EF1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Бањски трг 12</w:t>
      </w:r>
    </w:p>
    <w:p w:rsidR="00747E84" w:rsidRPr="00BE4B52" w:rsidRDefault="00DF6729" w:rsidP="00DF6729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sr-Cyrl-CS"/>
        </w:rPr>
        <w:t>ПОНУДА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за јавну набавку мале вредности </w:t>
      </w:r>
      <w:r w:rsidR="00747E84" w:rsidRPr="00BE4B52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u w:val="single"/>
          <w:lang w:val="sr-Cyrl-CS"/>
        </w:rPr>
        <w:t>средстава за одржавање хигијене</w:t>
      </w:r>
      <w:r w:rsidR="00747E84" w:rsidRPr="00BE4B52">
        <w:rPr>
          <w:rFonts w:ascii="Times New Roman" w:eastAsia="Lucida Sans Unicode" w:hAnsi="Times New Roman" w:cs="Times New Roman"/>
          <w:b/>
          <w:i/>
          <w:kern w:val="1"/>
          <w:sz w:val="20"/>
          <w:szCs w:val="20"/>
          <w:lang w:val="sr-Cyrl-C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бр.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RS"/>
        </w:rPr>
        <w:t>3M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за 201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RS"/>
        </w:rPr>
        <w:t>4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 годину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RS"/>
        </w:rPr>
        <w:t xml:space="preserve"> 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бр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RS"/>
        </w:rPr>
        <w:t>. _____</w:t>
      </w:r>
      <w:r w:rsidR="00747E84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датум _________</w:t>
      </w:r>
    </w:p>
    <w:p w:rsidR="00747E84" w:rsidRPr="00E50EF1" w:rsidRDefault="00747E84" w:rsidP="00E50EF1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sr-Latn-R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               </w:t>
      </w:r>
    </w:p>
    <w:p w:rsidR="00747E84" w:rsidRPr="00BE4B52" w:rsidRDefault="00747E84" w:rsidP="00747E84">
      <w:pPr>
        <w:widowControl w:val="0"/>
        <w:numPr>
          <w:ilvl w:val="0"/>
          <w:numId w:val="10"/>
        </w:numPr>
        <w:tabs>
          <w:tab w:val="left" w:pos="720"/>
          <w:tab w:val="center" w:pos="4320"/>
          <w:tab w:val="right" w:pos="8640"/>
        </w:tabs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Висина понуђене цене:</w:t>
      </w:r>
    </w:p>
    <w:p w:rsidR="00747E84" w:rsidRPr="00BE4B52" w:rsidRDefault="00747E84" w:rsidP="00747E84">
      <w:pPr>
        <w:widowControl w:val="0"/>
        <w:tabs>
          <w:tab w:val="left" w:pos="720"/>
          <w:tab w:val="center" w:pos="4320"/>
          <w:tab w:val="right" w:pos="8640"/>
        </w:tabs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tbl>
      <w:tblPr>
        <w:tblW w:w="0" w:type="auto"/>
        <w:tblInd w:w="391" w:type="dxa"/>
        <w:tblLayout w:type="fixed"/>
        <w:tblLook w:val="0000" w:firstRow="0" w:lastRow="0" w:firstColumn="0" w:lastColumn="0" w:noHBand="0" w:noVBand="0"/>
      </w:tblPr>
      <w:tblGrid>
        <w:gridCol w:w="594"/>
        <w:gridCol w:w="3501"/>
        <w:gridCol w:w="1718"/>
        <w:gridCol w:w="708"/>
        <w:gridCol w:w="1134"/>
        <w:gridCol w:w="1134"/>
        <w:gridCol w:w="1134"/>
        <w:gridCol w:w="1418"/>
        <w:gridCol w:w="1444"/>
      </w:tblGrid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Ред. број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НАЗИВ АРТИКЛА</w:t>
            </w:r>
          </w:p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Годишње потребе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Понуђена цена по јединици мере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Понуђена цена по јединици мере са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Понуђена цена без ПДВ укупно по артиклу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Понуђена цена са ПДВ укупно по артиклу</w:t>
            </w: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8E2205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Детерџент за </w:t>
            </w:r>
            <w:r w:rsidR="008E220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машинско 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прање веша (тип: "бонукс"</w:t>
            </w:r>
            <w:r w:rsidR="008E220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,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 "дуел"</w:t>
            </w:r>
            <w:r w:rsidR="008E220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 или њихов еквивалент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.270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8E2205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Избељивач рубља (тип: "аће"</w:t>
            </w:r>
            <w:r w:rsidR="008E220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,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 "вениш"</w:t>
            </w:r>
            <w:r w:rsidR="008E220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 или њихов еквивалент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1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  <w:t>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8C7BC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Омекшивач 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рубља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 стандардни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3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6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BE4B52" w:rsidRPr="00BE4B52" w:rsidTr="004E179C">
        <w:trPr>
          <w:trHeight w:val="3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8C7BC6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Средство</w:t>
            </w:r>
            <w:r w:rsidR="00747E84"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 за чишћење флека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8C7BC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Течни 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детерџент за прање посуђа (тип: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"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судомил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"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или његов еквивалент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) 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5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/1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  <w:t>.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9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Сапуни за руке  (хотелски) 15 гр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6.040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Течни сапун са глицерином  1/1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355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8C7BC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Сона киселина     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концетрација 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  <w:t xml:space="preserve">HCL 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25%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Сона киселина      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концетрација </w:t>
            </w:r>
            <w:r w:rsidR="008C7BC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RS"/>
              </w:rPr>
              <w:t xml:space="preserve">HCL 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18%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Средство за прање санитарија (тип: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„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санитар 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WC“</w:t>
            </w:r>
            <w:r w:rsidR="003D122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 или његов еквивалент</w:t>
            </w:r>
            <w:r w:rsidR="003D122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)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 xml:space="preserve"> </w:t>
            </w: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стандардни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1.140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BE4B52" w:rsidRPr="00BE4B52" w:rsidTr="004E179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Средство за брисање подова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BE4B52" w:rsidRPr="00BE4B52" w:rsidTr="004E179C">
        <w:trPr>
          <w:trHeight w:val="2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Средство за дезинфекцију подова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Latn-CS"/>
              </w:rPr>
            </w:pPr>
          </w:p>
        </w:tc>
      </w:tr>
      <w:tr w:rsidR="00BE4B52" w:rsidRPr="00BE4B52" w:rsidTr="004E179C">
        <w:trPr>
          <w:trHeight w:val="2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 xml:space="preserve">Средство за брисање прозора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BE4B52" w:rsidRPr="00BE4B52" w:rsidTr="004E179C">
        <w:trPr>
          <w:trHeight w:val="2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УКУПАН ИЗНОС БЕЗ ПДВ (1-13):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  <w:tr w:rsidR="00BE4B52" w:rsidRPr="00BE4B52" w:rsidTr="004E179C">
        <w:trPr>
          <w:trHeight w:val="2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</w:pPr>
            <w:r w:rsidRPr="00BE4B5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val="sr-Cyrl-CS"/>
              </w:rPr>
              <w:t>УКУПАН ИЗНОС СА ПДВ (1-13):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84" w:rsidRPr="00BE4B52" w:rsidRDefault="00747E84" w:rsidP="00747E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sr-Cyrl-CS"/>
              </w:rPr>
            </w:pPr>
          </w:p>
        </w:tc>
      </w:tr>
    </w:tbl>
    <w:p w:rsidR="00747E84" w:rsidRPr="00E50EF1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Latn-R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2. Рок плаћања _________ дана по испост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Latn-CS"/>
        </w:rPr>
        <w:t>a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вљању фактуре.                                                                                                        </w:t>
      </w:r>
    </w:p>
    <w:p w:rsidR="00747E84" w:rsidRPr="00BE4B52" w:rsidRDefault="00747E84" w:rsidP="00747E84">
      <w:pPr>
        <w:widowControl w:val="0"/>
        <w:suppressAutoHyphens/>
        <w:spacing w:line="240" w:lineRule="auto"/>
        <w:ind w:firstLine="720"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bCs/>
          <w:iCs/>
          <w:kern w:val="1"/>
          <w:sz w:val="20"/>
          <w:szCs w:val="20"/>
          <w:lang w:val="sr-Cyrl-CS"/>
        </w:rPr>
        <w:t>3. Испорука је</w:t>
      </w:r>
      <w:r w:rsidRPr="00BE4B52">
        <w:rPr>
          <w:rFonts w:ascii="Times New Roman" w:eastAsia="Lucida Sans Unicode" w:hAnsi="Times New Roman" w:cs="Times New Roman"/>
          <w:b/>
          <w:bCs/>
          <w:iCs/>
          <w:kern w:val="1"/>
          <w:sz w:val="20"/>
          <w:szCs w:val="20"/>
          <w:lang w:val="sr-Latn-CS"/>
        </w:rPr>
        <w:t xml:space="preserve"> </w:t>
      </w:r>
      <w:r w:rsidRPr="00BE4B52">
        <w:rPr>
          <w:rFonts w:ascii="Times New Roman" w:eastAsia="Lucida Sans Unicode" w:hAnsi="Times New Roman" w:cs="Times New Roman"/>
          <w:b/>
          <w:bCs/>
          <w:iCs/>
          <w:kern w:val="1"/>
          <w:sz w:val="20"/>
          <w:szCs w:val="20"/>
          <w:lang w:val="sr-Cyrl-CS"/>
        </w:rPr>
        <w:t>франко добављач.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1854E3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Ро</w:t>
      </w:r>
      <w:r w:rsidR="00F02B7C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к важења понуде је ______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дана од отварања понуда</w:t>
      </w:r>
      <w:r w:rsidR="00F02B7C"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>.</w:t>
      </w:r>
      <w:r w:rsidRPr="00BE4B52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sr-Cyrl-CS"/>
        </w:rPr>
        <w:t xml:space="preserve"> 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(</w:t>
      </w:r>
      <w:r w:rsidR="00F02B7C"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Напомена:</w:t>
      </w:r>
      <w:r w:rsidR="00770EE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Latn-RS"/>
        </w:rPr>
        <w:t xml:space="preserve"> </w:t>
      </w:r>
      <w:r w:rsidR="00770EED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не може краћ</w:t>
      </w:r>
      <w:r w:rsidR="00770EED"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  <w:t>и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од 30 дана).</w:t>
      </w:r>
    </w:p>
    <w:p w:rsidR="00747E84" w:rsidRPr="00BE4B52" w:rsidRDefault="00747E84" w:rsidP="00747E84">
      <w:pPr>
        <w:widowControl w:val="0"/>
        <w:suppressAutoHyphens/>
        <w:spacing w:line="240" w:lineRule="auto"/>
        <w:ind w:left="720"/>
        <w:contextualSpacing/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i/>
          <w:kern w:val="1"/>
          <w:sz w:val="20"/>
          <w:szCs w:val="20"/>
          <w:lang w:val="sr-Cyrl-CS"/>
        </w:rPr>
        <w:t>.</w:t>
      </w:r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Понуђач наступа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(заокружити)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:</w:t>
      </w:r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</w:rPr>
      </w:pPr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- самостално</w:t>
      </w:r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- подноси заједничку понуду</w:t>
      </w:r>
    </w:p>
    <w:p w:rsidR="00747E84" w:rsidRPr="00BE4B52" w:rsidRDefault="00747E84" w:rsidP="00747E8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ab/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- са подизвођачем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 xml:space="preserve"> 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en-US"/>
        </w:rPr>
        <w:t>______________________</w:t>
      </w:r>
      <w:r w:rsidRPr="00BE4B52">
        <w:rPr>
          <w:rFonts w:ascii="Times New Roman" w:eastAsia="Lucida Sans Unicode" w:hAnsi="Times New Roman" w:cs="Times New Roman"/>
          <w:iCs/>
          <w:kern w:val="1"/>
          <w:sz w:val="20"/>
          <w:szCs w:val="20"/>
          <w:lang w:val="sr-Cyrl-CS"/>
        </w:rPr>
        <w:t>.</w:t>
      </w: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Latn-R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Назив понуђача: 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 и ф</w:t>
      </w:r>
      <w:r w:rsidRPr="00BE4B52">
        <w:rPr>
          <w:rFonts w:ascii="Times New Roman" w:hAnsi="Times New Roman" w:cs="Times New Roman"/>
          <w:iCs/>
          <w:sz w:val="20"/>
          <w:szCs w:val="20"/>
        </w:rPr>
        <w:t>акс: 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Pr="00BE4B52">
        <w:rPr>
          <w:rFonts w:ascii="Times New Roman" w:hAnsi="Times New Roman" w:cs="Times New Roman"/>
          <w:iCs/>
          <w:sz w:val="20"/>
          <w:szCs w:val="20"/>
        </w:rPr>
        <w:t>а: 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ПИБ: ___________________________________________________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за контакт: __________________________________________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747E84" w:rsidRPr="00BE4B52" w:rsidRDefault="00747E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потписивање уговора: _____________________________________</w:t>
      </w:r>
    </w:p>
    <w:p w:rsidR="00692D2C" w:rsidRPr="00BE4B52" w:rsidRDefault="00692D2C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37A84" w:rsidRPr="00BE4B52" w:rsidRDefault="00E37A84" w:rsidP="00747E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Датум издавања понуде: _______________             </w:t>
      </w: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ПОТПИС ОВЛАШЋЕНОГ ЛИЦА</w:t>
      </w:r>
    </w:p>
    <w:p w:rsidR="00747E84" w:rsidRPr="00BE4B52" w:rsidRDefault="00747E84" w:rsidP="00747E84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_____________________________</w:t>
      </w:r>
    </w:p>
    <w:p w:rsidR="00747E84" w:rsidRPr="00BE4B52" w:rsidRDefault="00747E84" w:rsidP="00747E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</w:pPr>
      <w:r w:rsidRPr="00BE4B52"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t>М.П</w:t>
      </w:r>
    </w:p>
    <w:p w:rsidR="000B2B64" w:rsidRPr="00BE4B52" w:rsidRDefault="000B2B64" w:rsidP="00747E84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val="sr-Cyrl-CS"/>
        </w:rPr>
        <w:sectPr w:rsidR="000B2B64" w:rsidRPr="00BE4B52" w:rsidSect="00747E84">
          <w:pgSz w:w="15840" w:h="12240" w:orient="landscape" w:code="1"/>
          <w:pgMar w:top="1440" w:right="993" w:bottom="1440" w:left="1440" w:header="708" w:footer="708" w:gutter="0"/>
          <w:cols w:space="708"/>
          <w:docGrid w:linePitch="360"/>
        </w:sectPr>
      </w:pPr>
    </w:p>
    <w:p w:rsidR="00840BB1" w:rsidRPr="00BE4B52" w:rsidRDefault="00840BB1" w:rsidP="00747E84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A4174" w:rsidRPr="00BE4B52" w:rsidRDefault="00CA41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D7378" w:rsidRPr="00BE4B52" w:rsidRDefault="001D737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75D47" w:rsidRPr="00BE4B52" w:rsidRDefault="00FB114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бразац бр.6</w:t>
      </w:r>
    </w:p>
    <w:p w:rsidR="00BC49DC" w:rsidRPr="00BE4B52" w:rsidRDefault="0049508A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МОДЕЛ УГОВОРА</w:t>
      </w:r>
    </w:p>
    <w:p w:rsidR="00376B36" w:rsidRPr="00BE4B52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C1122" w:rsidRPr="00BE4B52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1C1122" w:rsidRPr="00BE4B52" w:rsidRDefault="001C1122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  <w:t>УГОВОР</w:t>
      </w:r>
    </w:p>
    <w:p w:rsidR="00376B36" w:rsidRPr="00BE4B52" w:rsidRDefault="00376B36" w:rsidP="00175D4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Cs/>
          <w:i/>
          <w:iCs/>
          <w:sz w:val="20"/>
          <w:szCs w:val="20"/>
          <w:lang w:val="sr-Cyrl-CS"/>
        </w:rPr>
        <w:tab/>
      </w:r>
      <w:r w:rsidRPr="00BE4B52">
        <w:rPr>
          <w:rFonts w:ascii="Tahoma,Bold" w:hAnsi="Tahoma,Bold" w:cs="Tahoma,Bold"/>
          <w:bCs/>
          <w:iCs/>
          <w:sz w:val="20"/>
          <w:szCs w:val="20"/>
          <w:lang w:val="sr-Cyrl-CS"/>
        </w:rPr>
        <w:t>Закључен дана ____________ између:</w:t>
      </w: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Бања, Бањски трг 12,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атични број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07268211,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ПИБ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101329411, б</w:t>
      </w:r>
      <w:r w:rsidRPr="00BE4B52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B0EBE" w:rsidRPr="00BE4B52">
        <w:rPr>
          <w:rFonts w:ascii="Times New Roman" w:hAnsi="Times New Roman" w:cs="Times New Roman"/>
          <w:bCs/>
          <w:iCs/>
          <w:sz w:val="20"/>
          <w:szCs w:val="20"/>
          <w:lang w:val="sr-Latn-CS"/>
        </w:rPr>
        <w:t>840-281667-94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ко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ју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заступа директор 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др мед. Петар Николић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у даљем тексту: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аручилац)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</w:p>
    <w:p w:rsidR="006A1082" w:rsidRPr="00BE4B52" w:rsidRDefault="006A108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2.</w:t>
      </w:r>
      <w:r w:rsidR="00376B3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__________________________________,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ул. ___________________,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м</w:t>
      </w:r>
      <w:r w:rsidRPr="00BE4B52">
        <w:rPr>
          <w:rFonts w:ascii="Times New Roman" w:hAnsi="Times New Roman" w:cs="Times New Roman"/>
          <w:iCs/>
          <w:sz w:val="20"/>
          <w:szCs w:val="20"/>
        </w:rPr>
        <w:t>атични број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 , </w:t>
      </w:r>
      <w:r w:rsidRPr="00BE4B52">
        <w:rPr>
          <w:rFonts w:ascii="Times New Roman" w:hAnsi="Times New Roman" w:cs="Times New Roman"/>
          <w:iCs/>
          <w:sz w:val="20"/>
          <w:szCs w:val="20"/>
        </w:rPr>
        <w:t>ПИБ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 б</w:t>
      </w:r>
      <w:r w:rsidRPr="00BE4B52">
        <w:rPr>
          <w:rFonts w:ascii="Times New Roman" w:hAnsi="Times New Roman" w:cs="Times New Roman"/>
          <w:iCs/>
          <w:sz w:val="20"/>
          <w:szCs w:val="20"/>
        </w:rPr>
        <w:t>рој рачуна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 xml:space="preserve"> кога заступа ___________</w:t>
      </w:r>
      <w:r w:rsidR="002D57CB" w:rsidRPr="00BE4B52">
        <w:rPr>
          <w:rFonts w:ascii="Times New Roman" w:hAnsi="Times New Roman" w:cs="Times New Roman"/>
          <w:iCs/>
          <w:sz w:val="20"/>
          <w:szCs w:val="20"/>
        </w:rPr>
        <w:t>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(у даљем тексту: 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добављач</w:t>
      </w:r>
      <w:r w:rsidR="00376B36" w:rsidRPr="00BE4B52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1C1122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1C1122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аступа заједнички са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376B36" w:rsidRPr="00BE4B52" w:rsidRDefault="00376B3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376B36" w:rsidP="00376B3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Добављач </w:t>
      </w:r>
      <w:r w:rsidR="0001096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аступа са подизвођ</w:t>
      </w:r>
      <w:r w:rsidR="001C1122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ачем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</w:rPr>
        <w:t>_____________________________</w:t>
      </w:r>
      <w:r w:rsidR="00376B3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.</w:t>
      </w:r>
    </w:p>
    <w:p w:rsidR="001C1122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1C112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Уг</w:t>
      </w:r>
      <w:r w:rsidR="006C461C" w:rsidRPr="00BE4B52">
        <w:rPr>
          <w:rFonts w:ascii="Times New Roman" w:hAnsi="Times New Roman" w:cs="Times New Roman"/>
          <w:iCs/>
          <w:sz w:val="20"/>
          <w:szCs w:val="20"/>
        </w:rPr>
        <w:t xml:space="preserve">оворне стране констатују да је </w:t>
      </w:r>
      <w:r w:rsidR="006C461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аручилац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на основу члана 39. став 1. 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Закона о јавним набавкама (Сл.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г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ласник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РС бр. 124/2012)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и 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Одлуке о покретању поступка бр. </w:t>
      </w:r>
      <w:r w:rsidR="00FC476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3535</w:t>
      </w:r>
      <w:r w:rsidR="00C0481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од </w:t>
      </w:r>
      <w:r w:rsidR="00FC476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21.11.2014.</w:t>
      </w:r>
      <w:r w:rsidR="00A605C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за доделу уговора о јавној набавци</w:t>
      </w:r>
      <w:r w:rsidR="006C461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9F6D95" w:rsidRPr="00BE4B52">
        <w:rPr>
          <w:rFonts w:ascii="Times New Roman" w:hAnsi="Times New Roman" w:cs="Times New Roman"/>
          <w:bCs/>
          <w:iCs/>
          <w:sz w:val="20"/>
          <w:szCs w:val="20"/>
        </w:rPr>
        <w:t>добара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</w:rPr>
        <w:t>набавк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а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број </w:t>
      </w:r>
      <w:r w:rsidR="009F6D9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C461C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</w:rPr>
        <w:t>201</w:t>
      </w:r>
      <w:r w:rsidR="00C0481F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4</w:t>
      </w:r>
      <w:r w:rsidR="006C461C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чији је предмет 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набавка </w:t>
      </w:r>
      <w:r w:rsidR="00392F3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</w:t>
      </w:r>
      <w:r w:rsidR="009F6D95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ва за одржавање хигијене</w:t>
      </w:r>
      <w:r w:rsidR="006A108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спровео </w:t>
      </w:r>
      <w:r w:rsidR="00A605CE" w:rsidRPr="00BE4B52">
        <w:rPr>
          <w:rFonts w:ascii="Times New Roman" w:hAnsi="Times New Roman" w:cs="Times New Roman"/>
          <w:bCs/>
          <w:iCs/>
          <w:sz w:val="20"/>
          <w:szCs w:val="20"/>
        </w:rPr>
        <w:t>поступак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A605CE" w:rsidRPr="00BE4B52">
        <w:rPr>
          <w:rFonts w:ascii="Times New Roman" w:hAnsi="Times New Roman" w:cs="Times New Roman"/>
          <w:bCs/>
          <w:iCs/>
          <w:sz w:val="20"/>
          <w:szCs w:val="20"/>
        </w:rPr>
        <w:t>јавне набавке мале вредности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BC49D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је доставио понуду бр. _____ од 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_______ године, а заведену код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аручиоца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</w:t>
      </w:r>
      <w:r w:rsidR="009F6D95" w:rsidRPr="00BE4B52">
        <w:rPr>
          <w:rFonts w:ascii="Times New Roman" w:hAnsi="Times New Roman" w:cs="Times New Roman"/>
          <w:iCs/>
          <w:sz w:val="20"/>
          <w:szCs w:val="20"/>
        </w:rPr>
        <w:t xml:space="preserve"> бр. ____________ од 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го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>дине</w:t>
      </w:r>
      <w:r w:rsidR="00392F30" w:rsidRPr="00BE4B52">
        <w:rPr>
          <w:rFonts w:ascii="Times New Roman" w:hAnsi="Times New Roman" w:cs="Times New Roman"/>
          <w:iCs/>
          <w:sz w:val="20"/>
          <w:szCs w:val="20"/>
        </w:rPr>
        <w:t>,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 која је саставни део овог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говора.</w:t>
      </w:r>
    </w:p>
    <w:p w:rsidR="00BC49D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Наручилац је у складу са чланом 108. З</w:t>
      </w:r>
      <w:r w:rsidR="006A1082" w:rsidRPr="00BE4B52">
        <w:rPr>
          <w:rFonts w:ascii="Times New Roman" w:hAnsi="Times New Roman" w:cs="Times New Roman"/>
          <w:iCs/>
          <w:sz w:val="20"/>
          <w:szCs w:val="20"/>
        </w:rPr>
        <w:t xml:space="preserve">акона о јавним набавкама донео 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длуку о додели уговора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D04524" w:rsidRPr="00BE4B52">
        <w:rPr>
          <w:rFonts w:ascii="Times New Roman" w:hAnsi="Times New Roman" w:cs="Times New Roman"/>
          <w:iCs/>
          <w:sz w:val="20"/>
          <w:szCs w:val="20"/>
        </w:rPr>
        <w:t>бр. 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______________ г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одине којом је доделио уговор 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добављачу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_________________</w:t>
      </w:r>
      <w:r w:rsidR="00D04524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C461C" w:rsidRPr="00BE4B52" w:rsidRDefault="006C46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6C46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Члан 1.</w:t>
      </w:r>
    </w:p>
    <w:p w:rsidR="00700818" w:rsidRPr="00BE4B52" w:rsidRDefault="006C461C" w:rsidP="007008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Добављач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се обавезује да 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за рачун </w:t>
      </w:r>
      <w:r w:rsidR="00A605C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</w:t>
      </w:r>
      <w:r w:rsidR="00A605CE" w:rsidRPr="00BE4B52">
        <w:rPr>
          <w:rFonts w:ascii="Times New Roman" w:hAnsi="Times New Roman" w:cs="Times New Roman"/>
          <w:iCs/>
          <w:sz w:val="20"/>
          <w:szCs w:val="20"/>
        </w:rPr>
        <w:t xml:space="preserve">аручиоца </w:t>
      </w:r>
      <w:r w:rsidR="00C0481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испоручи</w:t>
      </w:r>
      <w:r w:rsidR="006A10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9F6D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следећа добра</w:t>
      </w:r>
      <w:r w:rsidR="007E3D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:</w:t>
      </w:r>
      <w:r w:rsidR="0059466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9F6D95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средства за одржавање хигијене</w:t>
      </w:r>
      <w:r w:rsidR="00700818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59466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из техничке спецификације и описа доб</w:t>
      </w:r>
      <w:r w:rsidR="009F6D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59466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ра </w:t>
      </w:r>
      <w:r w:rsidR="00E72C8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и приложене документације </w:t>
      </w:r>
      <w:r w:rsidR="00E72C83" w:rsidRPr="00BE4B52">
        <w:rPr>
          <w:rFonts w:ascii="Times New Roman" w:hAnsi="Times New Roman" w:cs="Times New Roman"/>
          <w:iCs/>
          <w:sz w:val="20"/>
          <w:szCs w:val="20"/>
        </w:rPr>
        <w:t xml:space="preserve">из обрасца </w:t>
      </w:r>
      <w:r w:rsidR="0068396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бр. 2</w:t>
      </w:r>
      <w:r w:rsidR="0059466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="00392F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у количинама које су потребне купцу у периоду од једне године од дана закључења овог уговора, а у складу са количинама и ценама из понуде, с тим што се тражене количине могу мењати у зависности од потреба купца.</w:t>
      </w:r>
    </w:p>
    <w:p w:rsidR="00CC58E8" w:rsidRPr="00BE4B52" w:rsidRDefault="00392F30" w:rsidP="001F79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Квалитет се подразумева стандардни, у складу са понудом продавца.</w:t>
      </w:r>
    </w:p>
    <w:p w:rsidR="000819AB" w:rsidRPr="00BE4B52" w:rsidRDefault="000819A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0819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Члан 2.</w:t>
      </w:r>
    </w:p>
    <w:p w:rsidR="00BC49DC" w:rsidRPr="00BE4B52" w:rsidRDefault="005B5C8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E8350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говорена цена је________________ дин. без ПДВ-а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, односно</w:t>
      </w:r>
      <w:r w:rsidR="00941440"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 дин. са ПДВ-ом</w:t>
      </w:r>
      <w:r w:rsidR="009414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8F20FE" w:rsidRPr="00BE4B52" w:rsidRDefault="008F20F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Цене појединачних артикала одређене су понудом продавца у којој су означене цене артик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ла по јединици мере и понуда је саставни део овог уговора</w:t>
      </w:r>
    </w:p>
    <w:p w:rsidR="00BC49DC" w:rsidRPr="00BE4B52" w:rsidRDefault="005B5C8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уговорену цену урачунати су сви трошкови за извршење предметне набавке.</w:t>
      </w:r>
    </w:p>
    <w:p w:rsidR="009225E5" w:rsidRPr="00BE4B52" w:rsidRDefault="002B5D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Цене из ст. 2. овог члана могу се усклађивати са ценама на тржишту у случају повећања или смањења цене до 5%</w:t>
      </w:r>
      <w:r w:rsidR="009225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5B5C87" w:rsidRPr="00BE4B52" w:rsidRDefault="002B5D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28265D" w:rsidRPr="00BE4B52" w:rsidRDefault="0028265D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B5DCB" w:rsidRPr="00BE4B52" w:rsidRDefault="002B5DC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40BB1" w:rsidRPr="00BE4B52" w:rsidRDefault="00840BB1" w:rsidP="003E3E78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C58E8" w:rsidRPr="00BE4B52" w:rsidRDefault="00CC58E8" w:rsidP="002B6C0F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C58E8" w:rsidRPr="00BE4B52" w:rsidRDefault="00CC58E8" w:rsidP="003E3E78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C58E8" w:rsidRPr="00BE4B52" w:rsidRDefault="00CC58E8" w:rsidP="00512ED1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C58E8" w:rsidRPr="00BE4B52" w:rsidRDefault="00CC58E8" w:rsidP="003E3E78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F79ED" w:rsidRPr="00BE4B52" w:rsidRDefault="001F79ED" w:rsidP="005B5C87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5B5C87" w:rsidP="005B5C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Члан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3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2B5DCB" w:rsidRPr="00BE4B52" w:rsidRDefault="005B5C87" w:rsidP="006839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9225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Наручилац се обавезује </w:t>
      </w:r>
      <w:r w:rsidR="00F8417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да </w:t>
      </w:r>
      <w:r w:rsidR="009225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п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лаћање </w:t>
      </w:r>
      <w:r w:rsidR="002B5DCB" w:rsidRPr="00BE4B52">
        <w:rPr>
          <w:rFonts w:ascii="Times New Roman" w:hAnsi="Times New Roman" w:cs="Times New Roman"/>
          <w:iCs/>
          <w:sz w:val="20"/>
          <w:szCs w:val="20"/>
        </w:rPr>
        <w:t>по овом уговору</w:t>
      </w:r>
      <w:r w:rsidR="00A31119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врши</w:t>
      </w:r>
      <w:r w:rsidR="009225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складу са условима из понуде, односно 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у року од </w:t>
      </w:r>
      <w:r w:rsidR="00F8417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дана</w:t>
      </w:r>
      <w:r w:rsidR="002B5DC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 испостављању фактуре</w:t>
      </w:r>
      <w:r w:rsidR="00D84EF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2C7FC2" w:rsidRPr="00BE4B52" w:rsidRDefault="002C7FC2" w:rsidP="006839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C7FC2" w:rsidRPr="00BE4B52" w:rsidRDefault="002C7FC2" w:rsidP="002C7F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4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C77723" w:rsidRPr="00BE4B52" w:rsidRDefault="00C67991" w:rsidP="00C679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Купац се обавезује да преузме целокупну количину која је утврђена потребама купца за једну годину од закључења овог уговора, а ако постоји потреба, наставиће и даље до расписивања новог јавног позива.</w:t>
      </w:r>
    </w:p>
    <w:p w:rsidR="00C67991" w:rsidRPr="00BE4B52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Роба из чл. 1. овог уговора испоручиваће се сукцесивно у количинама према требовању-наруџбеници.</w:t>
      </w:r>
    </w:p>
    <w:p w:rsidR="00C67991" w:rsidRPr="00BE4B52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>Роба се испоручује ф-ко магацин купца у Гамзиградској Бањи бесплатно, у амбалажи продавца.</w:t>
      </w:r>
    </w:p>
    <w:p w:rsidR="00C67991" w:rsidRPr="00BE4B52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  <w:t xml:space="preserve">Рок испоруке </w:t>
      </w:r>
      <w:r w:rsidR="002B6C0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најкасније 2 дана по поруџбини.</w:t>
      </w:r>
    </w:p>
    <w:p w:rsidR="00C67991" w:rsidRPr="00BE4B52" w:rsidRDefault="00C67991" w:rsidP="00440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941440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08281C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7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Овај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угов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>ор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може бити раскинут сагласном вољом уговарача, али и једнострано због не</w:t>
      </w:r>
      <w:r w:rsidR="00472E08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и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звршавања преузетих обавеза друге стране.</w:t>
      </w:r>
      <w:r w:rsidR="00A31119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>тказни рок од 1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0</w:t>
      </w:r>
      <w:r w:rsidR="00B41665" w:rsidRPr="00BE4B52">
        <w:rPr>
          <w:rFonts w:ascii="Times New Roman" w:hAnsi="Times New Roman" w:cs="Times New Roman"/>
          <w:iCs/>
          <w:sz w:val="20"/>
          <w:szCs w:val="20"/>
        </w:rPr>
        <w:t xml:space="preserve"> дана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почиње да тече од дана када један уговора</w:t>
      </w:r>
      <w:r w:rsidR="00674E9C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ч достави другом уговарачу писа</w:t>
      </w:r>
      <w:r w:rsidR="00B4166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но обавештење о раскиду уговора.</w:t>
      </w:r>
    </w:p>
    <w:p w:rsidR="00941440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08281C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8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све шт</w:t>
      </w:r>
      <w:r w:rsidR="00FC476F" w:rsidRPr="00BE4B52">
        <w:rPr>
          <w:rFonts w:ascii="Times New Roman" w:hAnsi="Times New Roman" w:cs="Times New Roman"/>
          <w:iCs/>
          <w:sz w:val="20"/>
          <w:szCs w:val="20"/>
        </w:rPr>
        <w:t>о није предвиђено овим уговором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важе одредбе Закона о облигационим односима, као и други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важећи прописи који регулишу ову материју.</w:t>
      </w:r>
    </w:p>
    <w:p w:rsidR="00941440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941440" w:rsidP="009414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08281C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9</w:t>
      </w:r>
      <w:r w:rsidR="00BC49DC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BC49DC" w:rsidRPr="00BE4B52" w:rsidRDefault="009414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Уговорне стране су сагласне да сва спорна питања у вези овог уговора решавају споразумно.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случају спора </w:t>
      </w:r>
      <w:r w:rsidR="00472E08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уговара се суд стварне надлежности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у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Зајечару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941440" w:rsidP="00A311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Члан </w:t>
      </w:r>
      <w:r w:rsidR="0008281C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10</w:t>
      </w:r>
      <w:r w:rsidR="00A31119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BC49DC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Модел уговора </w:t>
      </w:r>
      <w:r w:rsidR="00A31119" w:rsidRPr="00BE4B52">
        <w:rPr>
          <w:rFonts w:ascii="Times New Roman" w:hAnsi="Times New Roman" w:cs="Times New Roman"/>
          <w:iCs/>
          <w:sz w:val="20"/>
          <w:szCs w:val="20"/>
        </w:rPr>
        <w:t xml:space="preserve">представља уговор по приступу: </w:t>
      </w:r>
      <w:r w:rsidR="00A3111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бавезно модел уговора попунити, потписа</w:t>
      </w:r>
      <w:r w:rsidRPr="00BE4B52">
        <w:rPr>
          <w:rFonts w:ascii="Times New Roman" w:hAnsi="Times New Roman" w:cs="Times New Roman"/>
          <w:iCs/>
          <w:sz w:val="20"/>
          <w:szCs w:val="20"/>
        </w:rPr>
        <w:t>ти и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оверити печатом.</w:t>
      </w:r>
    </w:p>
    <w:p w:rsidR="00BC49DC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Уколико понуђач наступа у заједничкој понуди или са подизвођачим</w:t>
      </w:r>
      <w:r w:rsidRPr="00BE4B52">
        <w:rPr>
          <w:rFonts w:ascii="Times New Roman" w:hAnsi="Times New Roman" w:cs="Times New Roman"/>
          <w:iCs/>
          <w:sz w:val="20"/>
          <w:szCs w:val="20"/>
        </w:rPr>
        <w:t>а у обавези је да наведе називе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 адресе понуђача са којима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наступа у предметној набавци.</w:t>
      </w:r>
    </w:p>
    <w:p w:rsidR="00A31119" w:rsidRPr="00BE4B52" w:rsidRDefault="00A31119" w:rsidP="00A3111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Уговор је сачињен у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четири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истоветн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примерка, по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два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за сваку уговорну страну.</w:t>
      </w:r>
    </w:p>
    <w:p w:rsidR="00A31119" w:rsidRPr="00BE4B52" w:rsidRDefault="00A31119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FB3B82" w:rsidRPr="00BE4B52">
        <w:rPr>
          <w:rFonts w:ascii="Times New Roman" w:hAnsi="Times New Roman" w:cs="Times New Roman"/>
          <w:iCs/>
          <w:sz w:val="20"/>
          <w:szCs w:val="20"/>
        </w:rPr>
        <w:t xml:space="preserve">Овај </w:t>
      </w:r>
      <w:r w:rsidR="00FB3B8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говор ступа на снагу </w:t>
      </w:r>
      <w:r w:rsidR="00674E9C" w:rsidRPr="00BE4B52">
        <w:rPr>
          <w:rFonts w:ascii="Times New Roman" w:hAnsi="Times New Roman" w:cs="Times New Roman"/>
          <w:iCs/>
          <w:sz w:val="20"/>
          <w:szCs w:val="20"/>
        </w:rPr>
        <w:t>даном потписивања уговорних страна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74E9C" w:rsidRPr="00BE4B52" w:rsidRDefault="00674E9C" w:rsidP="00A311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40908" w:rsidRPr="00BE4B52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440908" w:rsidRPr="00BE4B52" w:rsidRDefault="00440908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C4552" w:rsidRPr="00BE4B52" w:rsidRDefault="002C4552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 </w:t>
      </w:r>
      <w:r w:rsidR="00984AC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ДОБАВЉАЧА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984AC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ЗА НАРУЧИОЦА</w:t>
      </w:r>
    </w:p>
    <w:p w:rsidR="00BC49DC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</w:p>
    <w:p w:rsidR="002C4552" w:rsidRPr="00BE4B52" w:rsidRDefault="00984ACD" w:rsidP="002C45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</w:t>
      </w:r>
      <w:r w:rsidR="007606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</w:t>
      </w:r>
      <w:r w:rsidR="002C455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</w:t>
      </w:r>
      <w:r w:rsidR="002C4552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</w:t>
      </w:r>
      <w:r w:rsidR="002C4552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Д </w:t>
      </w:r>
      <w:r w:rsidR="00760640" w:rsidRPr="00BE4B52">
        <w:rPr>
          <w:rFonts w:ascii="Times New Roman" w:hAnsi="Times New Roman" w:cs="Times New Roman"/>
          <w:bCs/>
          <w:iCs/>
          <w:sz w:val="20"/>
          <w:szCs w:val="20"/>
        </w:rPr>
        <w:t>и р е к т о р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="002C4552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C4552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                                                                           </w:t>
      </w:r>
      <w:r w:rsidR="0076064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          </w:t>
      </w:r>
      <w:r w:rsidR="00984AC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4A2C6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Др мед. Петар Николић</w:t>
      </w:r>
    </w:p>
    <w:p w:rsidR="00440908" w:rsidRPr="00BE4B52" w:rsidRDefault="00440908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FB3B8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51974" w:rsidRPr="00BE4B52" w:rsidRDefault="0075197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74E9C" w:rsidRPr="00BE4B52" w:rsidRDefault="00674E9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74E9C" w:rsidRPr="00BE4B52" w:rsidRDefault="00674E9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674E9C" w:rsidRPr="00BE4B52" w:rsidRDefault="00674E9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00818" w:rsidRPr="00BE4B52" w:rsidRDefault="00700818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7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</w:rPr>
        <w:t>ОБРАЗАЦ СТРУКТУРЕ ЦЕНЕ ЗА ЈАВНУ НАБАВКУ</w:t>
      </w:r>
    </w:p>
    <w:p w:rsidR="00BF2CC1" w:rsidRPr="00BE4B52" w:rsidRDefault="00BF2CC1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69"/>
        <w:gridCol w:w="5918"/>
        <w:gridCol w:w="1559"/>
        <w:gridCol w:w="1530"/>
      </w:tblGrid>
      <w:tr w:rsidR="00BE4B52" w:rsidRPr="00BE4B52" w:rsidTr="003F4AF4">
        <w:tc>
          <w:tcPr>
            <w:tcW w:w="569" w:type="dxa"/>
          </w:tcPr>
          <w:p w:rsidR="002C4552" w:rsidRPr="00BE4B52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5918" w:type="dxa"/>
          </w:tcPr>
          <w:p w:rsidR="002C4552" w:rsidRPr="00BE4B52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1559" w:type="dxa"/>
          </w:tcPr>
          <w:p w:rsidR="002C4552" w:rsidRPr="00BE4B52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Цена без ПДВ</w:t>
            </w:r>
          </w:p>
        </w:tc>
        <w:tc>
          <w:tcPr>
            <w:tcW w:w="1530" w:type="dxa"/>
          </w:tcPr>
          <w:p w:rsidR="002C4552" w:rsidRPr="00BE4B52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Цена са ПДВ</w:t>
            </w:r>
          </w:p>
        </w:tc>
      </w:tr>
      <w:tr w:rsidR="00BE4B52" w:rsidRPr="00BE4B52" w:rsidTr="003F4AF4">
        <w:tc>
          <w:tcPr>
            <w:tcW w:w="569" w:type="dxa"/>
          </w:tcPr>
          <w:p w:rsidR="003F4AF4" w:rsidRPr="00BE4B52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918" w:type="dxa"/>
          </w:tcPr>
          <w:p w:rsidR="003F4AF4" w:rsidRPr="00BE4B52" w:rsidRDefault="003F4AF4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7E3DDA" w:rsidRPr="00BE4B52" w:rsidRDefault="007E3DDA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3F4AF4" w:rsidRPr="00BE4B52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F4AF4" w:rsidRPr="00BE4B52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3F4AF4" w:rsidRPr="00BE4B52" w:rsidRDefault="003F4AF4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18" w:type="dxa"/>
          </w:tcPr>
          <w:p w:rsidR="003F4AF4" w:rsidRPr="00BE4B52" w:rsidRDefault="003F4AF4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7E3DDA" w:rsidRPr="00BE4B52" w:rsidRDefault="007E3DDA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3F4AF4" w:rsidRPr="00BE4B52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F4AF4" w:rsidRPr="00BE4B52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440908" w:rsidRPr="00BE4B52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3</w:t>
            </w:r>
          </w:p>
          <w:p w:rsidR="00440908" w:rsidRPr="00BE4B52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:rsidR="00440908" w:rsidRPr="00BE4B52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40908" w:rsidRPr="00BE4B52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440908" w:rsidRPr="00BE4B52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440908" w:rsidRPr="00BE4B52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4</w:t>
            </w:r>
          </w:p>
          <w:p w:rsidR="00440908" w:rsidRPr="00BE4B52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:rsidR="00440908" w:rsidRPr="00BE4B52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40908" w:rsidRPr="00BE4B52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440908" w:rsidRPr="00BE4B52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440908" w:rsidRPr="00BE4B52" w:rsidRDefault="00440908" w:rsidP="00440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5</w:t>
            </w:r>
          </w:p>
          <w:p w:rsidR="00440908" w:rsidRPr="00BE4B52" w:rsidRDefault="00440908" w:rsidP="00440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</w:tcPr>
          <w:p w:rsidR="00440908" w:rsidRPr="00BE4B52" w:rsidRDefault="00440908" w:rsidP="003F4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40908" w:rsidRPr="00BE4B52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440908" w:rsidRPr="00BE4B52" w:rsidRDefault="00440908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3F4AF4" w:rsidRPr="00BE4B52" w:rsidRDefault="00440908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5918" w:type="dxa"/>
          </w:tcPr>
          <w:p w:rsidR="007E3DDA" w:rsidRPr="00BE4B52" w:rsidRDefault="007E3DDA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3F4AF4" w:rsidRPr="00BE4B52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F4AF4" w:rsidRPr="00BE4B52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AC7AE5" w:rsidRPr="00BE4B52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5918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AC7AE5" w:rsidRPr="00BE4B52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918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AC7AE5" w:rsidRPr="00BE4B52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5918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AC7AE5" w:rsidRPr="00BE4B52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918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AC7AE5" w:rsidRPr="00BE4B52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5918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AC7AE5" w:rsidRPr="00BE4B52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5918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3F4AF4">
        <w:tc>
          <w:tcPr>
            <w:tcW w:w="569" w:type="dxa"/>
          </w:tcPr>
          <w:p w:rsidR="00AC7AE5" w:rsidRPr="00BE4B52" w:rsidRDefault="00AC7AE5" w:rsidP="003F4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5918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  <w:tr w:rsidR="00BE4B52" w:rsidRPr="00BE4B52" w:rsidTr="009462A9">
        <w:tc>
          <w:tcPr>
            <w:tcW w:w="569" w:type="dxa"/>
            <w:shd w:val="clear" w:color="auto" w:fill="C4BC96" w:themeFill="background2" w:themeFillShade="BF"/>
          </w:tcPr>
          <w:p w:rsidR="003F4AF4" w:rsidRPr="00BE4B52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918" w:type="dxa"/>
            <w:shd w:val="clear" w:color="auto" w:fill="C4BC96" w:themeFill="background2" w:themeFillShade="BF"/>
          </w:tcPr>
          <w:p w:rsidR="003F4AF4" w:rsidRPr="00BE4B52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  <w:r w:rsidRPr="00BE4B52"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  <w:t>УКУПНА ЦЕНА:</w:t>
            </w:r>
          </w:p>
          <w:p w:rsidR="00AC7AE5" w:rsidRPr="00BE4B52" w:rsidRDefault="00AC7AE5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C4BC96" w:themeFill="background2" w:themeFillShade="BF"/>
          </w:tcPr>
          <w:p w:rsidR="003F4AF4" w:rsidRPr="00BE4B52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C4BC96" w:themeFill="background2" w:themeFillShade="BF"/>
          </w:tcPr>
          <w:p w:rsidR="003F4AF4" w:rsidRPr="00BE4B52" w:rsidRDefault="003F4AF4" w:rsidP="00F47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</w:p>
        </w:tc>
      </w:tr>
    </w:tbl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2C4552" w:rsidRPr="00BE4B52" w:rsidRDefault="002C455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понуђену цену урачунати су сви трошкови за извршење предметне услуге.</w:t>
      </w: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Датум:_______________ </w:t>
      </w:r>
      <w:r w:rsidR="00BF2CC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Потпис овлашћеног лица</w:t>
      </w: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F2CC1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Место:_______________ </w:t>
      </w:r>
      <w:r w:rsidR="00BF2CC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(М.П.) </w:t>
      </w:r>
      <w:r w:rsidR="00BF2CC1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</w:t>
      </w:r>
    </w:p>
    <w:p w:rsidR="0049508A" w:rsidRPr="00BE4B52" w:rsidRDefault="00BF2CC1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  <w:r w:rsidRPr="00BE4B52">
        <w:rPr>
          <w:rFonts w:ascii="Tahoma" w:hAnsi="Tahoma" w:cs="Tahoma"/>
          <w:i/>
          <w:iCs/>
          <w:sz w:val="20"/>
          <w:szCs w:val="20"/>
          <w:lang w:val="sr-Cyrl-CS"/>
        </w:rPr>
        <w:t xml:space="preserve">              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840BB1" w:rsidRPr="00BE4B52" w:rsidRDefault="00840BB1" w:rsidP="00AC7AE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7E3DDA" w:rsidRPr="00BE4B52" w:rsidRDefault="007E3DD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бр.8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CF12F0" w:rsidRPr="00BE4B52" w:rsidRDefault="00CF12F0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49508A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/>
          <w:bCs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Cs/>
          <w:sz w:val="20"/>
          <w:szCs w:val="20"/>
        </w:rPr>
        <w:t>ОБРАЗАЦ ТРОШКОВА ПРИПРЕМЕ ПОНУДЕ</w:t>
      </w:r>
    </w:p>
    <w:p w:rsidR="0049508A" w:rsidRPr="00BE4B52" w:rsidRDefault="0049508A" w:rsidP="004950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в</w:t>
      </w:r>
      <w:r w:rsidR="005418BF" w:rsidRPr="00BE4B52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7E3D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доб</w:t>
      </w:r>
      <w:r w:rsidR="00AC7A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а</w:t>
      </w:r>
      <w:r w:rsidR="007E3DDA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ра: </w:t>
      </w:r>
      <w:r w:rsidR="00AC7AE5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средства за одржавање хигијене</w:t>
      </w:r>
      <w:r w:rsidR="00E1302E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Зајечару, Гамзиградска Бања,</w:t>
      </w:r>
      <w:r w:rsidR="0065678E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7E3DDA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AC7A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E1302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="00CF12F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CF12F0"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CF12F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имао трошкове прибављања средства обезбеђења</w:t>
      </w:r>
      <w:r w:rsidR="00CF12F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за предметну набавку и они износе ___________________ динара 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 </w:t>
      </w:r>
      <w:r w:rsidR="00CF12F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CF12F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</w:t>
      </w:r>
      <w:r w:rsidR="006F7D9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</w:t>
      </w:r>
      <w:r w:rsidR="00CF12F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BC49DC" w:rsidRPr="00BE4B52" w:rsidRDefault="00CF12F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                                                              </w:t>
      </w:r>
      <w:r w:rsidR="006F7D9E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                   </w:t>
      </w:r>
      <w:r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___________   </w:t>
      </w: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49508A" w:rsidRPr="00BE4B52" w:rsidRDefault="0049508A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CF12F0" w:rsidRPr="00BE4B52" w:rsidRDefault="00CF12F0" w:rsidP="00CF12F0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EC58ED" w:rsidRPr="00BE4B52" w:rsidRDefault="00EC58ED" w:rsidP="00483DCD">
      <w:pPr>
        <w:tabs>
          <w:tab w:val="left" w:pos="3899"/>
        </w:tabs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C58ED" w:rsidRPr="00BE4B52" w:rsidRDefault="00EC58ED" w:rsidP="00EC58ED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BE4B52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E966E9" w:rsidRPr="00BE4B52" w:rsidRDefault="00E966E9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7E3DDA" w:rsidRPr="00BE4B52" w:rsidRDefault="007E3DDA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358B3" w:rsidRPr="00BE4B52" w:rsidRDefault="006358B3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C7989" w:rsidRPr="00BE4B52" w:rsidRDefault="00DC7989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1243EF" w:rsidP="005418BF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бр.9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9C71E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НЕЗАВИСНОЈ ПОНУДИ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5418BF" w:rsidP="005418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65678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AC7AE5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средства за одржавање хигијене</w:t>
      </w:r>
      <w:r w:rsidR="006358B3" w:rsidRPr="00BE4B52">
        <w:rPr>
          <w:rFonts w:ascii="Times New Roman" w:hAnsi="Times New Roman" w:cs="Times New Roman"/>
          <w:b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за потребе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Специјалне болнице за рехабилитацију „Гамзиград“ у Зајечару, Гамзиградска Бања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у поступку јавне набавке мале вредности 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бр. </w:t>
      </w:r>
      <w:r w:rsidR="00AC7A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изјављујемо под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___________________</w:t>
      </w:r>
      <w:r w:rsidR="006358B3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поднео понуду </w:t>
      </w:r>
      <w:r w:rsidR="00BC49DC" w:rsidRPr="00BE4B52">
        <w:rPr>
          <w:rFonts w:ascii="Times New Roman" w:hAnsi="Times New Roman" w:cs="Times New Roman"/>
          <w:b/>
          <w:iCs/>
          <w:sz w:val="20"/>
          <w:szCs w:val="20"/>
        </w:rPr>
        <w:t>НЕЗАВИСНО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,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без договора са другим понуђачима или заинтересованим лицима.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 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</w:t>
      </w:r>
      <w:r w:rsidR="006F7D9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="005418BF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BC49DC" w:rsidRPr="00BE4B52" w:rsidRDefault="005418B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_________                                                                                           </w:t>
      </w:r>
      <w:r w:rsidR="006F7D9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6F7D9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</w:t>
      </w:r>
    </w:p>
    <w:p w:rsidR="001243EF" w:rsidRPr="00BE4B52" w:rsidRDefault="005418B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          </w:t>
      </w:r>
      <w:r w:rsidR="006F7D9E" w:rsidRPr="00BE4B52">
        <w:rPr>
          <w:rFonts w:ascii="Times New Roman" w:hAnsi="Times New Roman" w:cs="Times New Roman"/>
          <w:i/>
          <w:iCs/>
          <w:sz w:val="20"/>
          <w:szCs w:val="20"/>
          <w:lang w:val="sr-Cyrl-CS"/>
        </w:rPr>
        <w:t xml:space="preserve">   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5418BF" w:rsidRPr="00BE4B52" w:rsidRDefault="005418BF" w:rsidP="005418BF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A16DFE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О</w:t>
      </w:r>
      <w:r w:rsidR="00BC49DC"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бразац бр.10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О ПОШТОВАЊУ ПРОПИСА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У в</w:t>
      </w:r>
      <w:r w:rsidR="008B7015" w:rsidRPr="00BE4B52">
        <w:rPr>
          <w:rFonts w:ascii="Times New Roman" w:hAnsi="Times New Roman" w:cs="Times New Roman"/>
          <w:iCs/>
          <w:sz w:val="20"/>
          <w:szCs w:val="20"/>
        </w:rPr>
        <w:t xml:space="preserve">ези са позивом за набавку </w:t>
      </w:r>
      <w:r w:rsidR="0065678E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09122D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средства за одржавање хигијене</w:t>
      </w:r>
      <w:r w:rsidR="0009122D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65678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09122D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под</w:t>
      </w:r>
      <w:r w:rsidR="008B701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материјалном и кривичном одговорношћу да је понуђач при састављању своје понуде поштовао обавезе</w:t>
      </w:r>
      <w:r w:rsidR="008B701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које произилазе из важећих прописа о заштити на раду, запошљавању и условима рада, заштити животне</w:t>
      </w:r>
      <w:r w:rsidR="008B701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средине, као и да гарантује</w:t>
      </w:r>
      <w:r w:rsidR="008B701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да је ималац права интелектуалне својине.</w:t>
      </w: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 </w:t>
      </w:r>
      <w:r w:rsidR="008B701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</w:t>
      </w:r>
      <w:r w:rsidR="00AA168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м.п.</w:t>
      </w:r>
      <w:r w:rsidR="008B701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</w:t>
      </w:r>
      <w:r w:rsidR="00D8374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ПОНУЂАЧ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BC49DC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____________________</w:t>
      </w:r>
      <w:r w:rsidR="008B701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</w:t>
      </w:r>
      <w:r w:rsidR="00AA168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</w:t>
      </w:r>
      <w:r w:rsidR="008B7015" w:rsidRPr="00BE4B52">
        <w:rPr>
          <w:rFonts w:ascii="Times New Roman" w:hAnsi="Times New Roman" w:cs="Times New Roman"/>
          <w:iCs/>
          <w:sz w:val="20"/>
          <w:szCs w:val="20"/>
        </w:rPr>
        <w:t>______________________</w:t>
      </w:r>
      <w:r w:rsidR="008B701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11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30052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ЗАЈЕДНИЧКИ</w:t>
      </w: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1243EF" w:rsidRPr="00BE4B52" w:rsidRDefault="001243EF" w:rsidP="001243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1243EF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B82FE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D8374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средства за одржавање хигијене</w:t>
      </w:r>
      <w:r w:rsidR="006358B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Бања,</w:t>
      </w:r>
      <w:r w:rsidR="00B82FE5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B82FE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D8374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14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300526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не</w:t>
      </w:r>
      <w:r w:rsidR="00300526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наступамо заједнички.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>Напомена:</w:t>
      </w:r>
      <w:r w:rsidR="00300526" w:rsidRPr="00BE4B52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Cs/>
          <w:i/>
          <w:iCs/>
          <w:sz w:val="20"/>
          <w:szCs w:val="20"/>
        </w:rPr>
        <w:t>Изјава се попуњава само у случају да понуђач не наступа заједнички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300526" w:rsidRPr="00BE4B5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Место:________________</w:t>
      </w:r>
      <w:r w:rsidR="0030052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</w:t>
      </w:r>
      <w:r w:rsidR="00C60BD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</w:t>
      </w:r>
      <w:r w:rsidR="00D8374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</w:t>
      </w:r>
      <w:r w:rsidR="00C60BD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300526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300526" w:rsidRPr="00BE4B52" w:rsidRDefault="00300526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300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Датум:____________</w:t>
      </w:r>
      <w:r w:rsidR="0030052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</w:t>
      </w:r>
      <w:r w:rsidR="00C60BD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м.п. </w:t>
      </w:r>
      <w:r w:rsidR="00300526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_______________</w:t>
      </w:r>
    </w:p>
    <w:p w:rsidR="00D14AA0" w:rsidRPr="00BE4B52" w:rsidRDefault="00300526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60BDB" w:rsidRPr="00BE4B52" w:rsidRDefault="00C60BDB" w:rsidP="00C60B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465993" w:rsidRPr="00BE4B52" w:rsidRDefault="00465993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465993" w:rsidRPr="00BE4B52" w:rsidRDefault="00465993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6210D" w:rsidRPr="00BE4B52" w:rsidRDefault="0006210D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2820F2" w:rsidRPr="00BE4B5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0F2" w:rsidRPr="00BE4B5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0F2" w:rsidRPr="00BE4B5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0F2" w:rsidRPr="00BE4B5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0F2" w:rsidRPr="00BE4B5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2820F2" w:rsidRPr="00BE4B52" w:rsidRDefault="002820F2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12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 ДА ПОДНОСИ</w:t>
      </w:r>
      <w:r w:rsidR="000C486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ЗАЈЕДНИЧКУ ПОНУДУ СА ЈЕДНИМ</w:t>
      </w:r>
      <w:r w:rsidR="000C486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ИЛИ ГРУПОМ ПОНУЂАЧА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0D7495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D8374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средства за одржавање хигијене</w:t>
      </w:r>
      <w:r w:rsidR="006358B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0D749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D14AA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6358B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у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поступку јав</w:t>
      </w:r>
      <w:r w:rsidR="000D7495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D8374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D42C09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наступамо са следећим</w:t>
      </w:r>
      <w:r w:rsidR="00D42C0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понуђачима: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1. Назив понуђача: ________________________________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Телеф.,Факс: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ПИБ: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извршење уговора: ___________________________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2. Назив понуђача: ________________________________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Телеф.,Факс: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Електронска адреса: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Број рачуна: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Матични број: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Шифра делатности: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Порески број ПИБ: ____________________________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Лице одговорно за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извршењ уговора: ___________________________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подносећи заједничку понуду.</w:t>
      </w:r>
    </w:p>
    <w:p w:rsidR="000C486B" w:rsidRPr="00BE4B52" w:rsidRDefault="000C486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D42C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Сви чланови групе понуђача одговарају неограничено солидарно.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Сваки понуђач </w:t>
      </w:r>
      <w:r w:rsidR="000C486B" w:rsidRPr="00BE4B52">
        <w:rPr>
          <w:rFonts w:ascii="Times New Roman" w:hAnsi="Times New Roman" w:cs="Times New Roman"/>
          <w:iCs/>
          <w:sz w:val="20"/>
          <w:szCs w:val="20"/>
        </w:rPr>
        <w:t>из групе понуђача (укључујући и</w:t>
      </w:r>
      <w:r w:rsidR="000C486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носиоца понуде) који подносе заједничку понуду, у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обавези је да достави доказ</w:t>
      </w:r>
      <w:r w:rsidR="000C486B" w:rsidRPr="00BE4B52">
        <w:rPr>
          <w:rFonts w:ascii="Times New Roman" w:hAnsi="Times New Roman" w:cs="Times New Roman"/>
          <w:iCs/>
          <w:sz w:val="20"/>
          <w:szCs w:val="20"/>
        </w:rPr>
        <w:t>е о испуњавању обавезних услова</w:t>
      </w:r>
      <w:r w:rsidR="000C486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за учешће у поступку, који су наведи у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конкурсној документацији и то од тачке 1</w:t>
      </w:r>
      <w:r w:rsidR="00D42C0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до 4.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6022E7" w:rsidRPr="00BE4B52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BE4B52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022E7" w:rsidRPr="00BE4B52" w:rsidRDefault="006022E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0C486B"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Попунити само у случају заједничког учешћа.</w:t>
      </w:r>
    </w:p>
    <w:p w:rsidR="000C486B" w:rsidRPr="00BE4B52" w:rsidRDefault="000C486B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BE4B52" w:rsidRDefault="00BC49DC" w:rsidP="00D14A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 _____________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="00D8374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D14AA0" w:rsidRPr="00BE4B52" w:rsidRDefault="00BC49DC" w:rsidP="00CE292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 xml:space="preserve">Датум ______________ 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</w:t>
      </w:r>
      <w:r w:rsidR="00AA168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</w:rPr>
        <w:t>м.п.</w:t>
      </w:r>
      <w:r w:rsidR="000C486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</w:t>
      </w:r>
      <w:r w:rsidR="00CE2925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EC58ED" w:rsidRPr="00BE4B52" w:rsidRDefault="00EC58ED" w:rsidP="00804E46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Cyrl-CS"/>
        </w:rPr>
      </w:pPr>
    </w:p>
    <w:p w:rsidR="00CE2925" w:rsidRPr="00BE4B52" w:rsidRDefault="00CE2925" w:rsidP="00465993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08281C" w:rsidRPr="00BE4B52" w:rsidRDefault="0008281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A7D64" w:rsidRPr="00BE4B52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83740" w:rsidRPr="00BE4B52" w:rsidRDefault="00D8374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72DF7" w:rsidRPr="00BE4B52" w:rsidRDefault="00A72DF7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Образац бр.13</w:t>
      </w: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ОБРАЗАЦ ИЗЈАВЕ ПОНУЂАЧА</w:t>
      </w:r>
      <w:r w:rsidR="000C2FEE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НЕ НАСТУПА СА ПОДИЗВОЂАЧЕМ</w:t>
      </w: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D14AA0" w:rsidRPr="00BE4B52" w:rsidRDefault="00D14AA0" w:rsidP="00D14AA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3B7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средства за одржавање хигијене</w:t>
      </w:r>
      <w:r w:rsidR="003B7BD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у поступку јавне набавке мале вредности бр. </w:t>
      </w:r>
      <w:r w:rsidR="003B7BD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="00D14AA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изјављујемо да не наступамо са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подизвођачем.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654F14" w:rsidRPr="00BE4B52" w:rsidRDefault="00654F14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Напомена:</w:t>
      </w:r>
      <w:r w:rsidR="002F1A99"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Изјава се попуњава само у случају да понуђач не наступа са подизвођачем.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Место_________________</w:t>
      </w:r>
    </w:p>
    <w:p w:rsidR="000C2FEE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0C2FE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</w:t>
      </w:r>
      <w:r w:rsidR="00AA168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</w:t>
      </w:r>
      <w:r w:rsidR="000C2FEE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м.п.                                     </w:t>
      </w:r>
      <w:r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BC49DC" w:rsidRPr="00BE4B52" w:rsidRDefault="000C2FEE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="00AA168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__________________</w:t>
      </w: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D14AA0" w:rsidRPr="00BE4B52" w:rsidRDefault="00D14AA0" w:rsidP="00F4798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37686" w:rsidRPr="00BE4B52" w:rsidRDefault="00437686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40BB1" w:rsidRPr="00BE4B52" w:rsidRDefault="00840BB1" w:rsidP="00471F8B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18"/>
          <w:szCs w:val="18"/>
          <w:lang w:val="sr-Latn-CS"/>
        </w:rPr>
      </w:pPr>
    </w:p>
    <w:p w:rsidR="00840BB1" w:rsidRPr="00BE4B52" w:rsidRDefault="00840BB1" w:rsidP="0006210D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E2925" w:rsidRPr="00BE4B52" w:rsidRDefault="00CE292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BE4B52" w:rsidRDefault="00CE292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F5EB7" w:rsidRPr="00BE4B52" w:rsidRDefault="004F5EB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4F5EB7" w:rsidRPr="00BE4B52" w:rsidRDefault="004F5EB7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A7D64" w:rsidRPr="00BE4B52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DA7D64" w:rsidRPr="00BE4B52" w:rsidRDefault="00DA7D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14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2F1A99" w:rsidRPr="00BE4B52" w:rsidRDefault="002F1A99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BC49DC" w:rsidRPr="00BE4B52" w:rsidRDefault="00BC49DC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НАСТУПА СА ПОДИЗВОЂАЧЕМ</w:t>
      </w: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У вези са позивом за набавку 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добра: </w:t>
      </w:r>
      <w:r w:rsidR="003B7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средства за одржавање хигијене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за потребе Специјалне болнице за рехабилитацију „Гамзиград“ у Зајечару, Гамзиградска Бања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,</w:t>
      </w:r>
      <w:r w:rsidR="00D57D30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у поступку јав</w:t>
      </w:r>
      <w:r w:rsidR="00D57D30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не набавке мале вредности бр. </w:t>
      </w:r>
      <w:r w:rsidR="003B7BD4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3М</w:t>
      </w:r>
      <w:r w:rsidR="006358B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за 2014</w:t>
      </w: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. годину</w:t>
      </w:r>
      <w:r w:rsidR="009D361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изјављујемо да наступамо са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подизвођачем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: </w:t>
      </w:r>
      <w:r w:rsidR="00D57D30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__________________________ 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Проценат укупне вредности јавне набавке који се поверава подизвођачу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2F1A99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је 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</w:t>
      </w:r>
      <w:r w:rsidR="00EC58ED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%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>Део предмета јавне набавке који се поверава подизвођачу</w:t>
      </w:r>
      <w:r w:rsidR="009D361B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 .</w:t>
      </w:r>
    </w:p>
    <w:p w:rsidR="00CC0BE1" w:rsidRPr="00BE4B52" w:rsidRDefault="00CC0BE1" w:rsidP="00CC0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Понуђач је дужан да за подизвођаче достави доказе о испуњености </w:t>
      </w:r>
      <w:r w:rsidR="00B66D61" w:rsidRPr="00BE4B52">
        <w:rPr>
          <w:rFonts w:ascii="Times New Roman" w:hAnsi="Times New Roman" w:cs="Times New Roman"/>
          <w:iCs/>
          <w:sz w:val="20"/>
          <w:szCs w:val="20"/>
        </w:rPr>
        <w:t>обавезних услова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из обрасца бр.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3</w:t>
      </w:r>
      <w:r w:rsidR="00BC49DC" w:rsidRPr="00BE4B52">
        <w:rPr>
          <w:rFonts w:ascii="Times New Roman" w:hAnsi="Times New Roman" w:cs="Times New Roman"/>
          <w:iCs/>
          <w:sz w:val="20"/>
          <w:szCs w:val="20"/>
        </w:rPr>
        <w:t xml:space="preserve"> од тачке 1) до 4).</w:t>
      </w:r>
    </w:p>
    <w:p w:rsidR="00BC49DC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ab/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Понуђач је дужан да у свој понуди наведе проценат укупне вредности јавне набавке који ће</w:t>
      </w:r>
      <w:r w:rsidR="00B66D61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поверити подизвођачу, а који не може бити већи од 50% , као и део предмета набавке који ће</w:t>
      </w:r>
      <w:r w:rsidR="009D361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</w:t>
      </w:r>
      <w:r w:rsidR="00BC49DC" w:rsidRPr="00BE4B52">
        <w:rPr>
          <w:rFonts w:ascii="Times New Roman" w:hAnsi="Times New Roman" w:cs="Times New Roman"/>
          <w:bCs/>
          <w:iCs/>
          <w:sz w:val="20"/>
          <w:szCs w:val="20"/>
        </w:rPr>
        <w:t>извршити преко подизвођача.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66D61" w:rsidRPr="00BE4B52" w:rsidRDefault="00B66D6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49DC" w:rsidRPr="00BE4B52" w:rsidRDefault="00BC49DC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Место_______________</w:t>
      </w: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</w:p>
    <w:p w:rsidR="009D361B" w:rsidRPr="00BE4B52" w:rsidRDefault="00BC49DC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</w:rPr>
        <w:t>Датум _________________</w:t>
      </w:r>
      <w:r w:rsidR="009D361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</w:t>
      </w:r>
      <w:r w:rsidR="0028265D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</w:t>
      </w:r>
      <w:r w:rsidR="009D361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</w:t>
      </w:r>
      <w:r w:rsidR="009D361B" w:rsidRPr="00BE4B52">
        <w:rPr>
          <w:rFonts w:ascii="Times New Roman" w:hAnsi="Times New Roman" w:cs="Times New Roman"/>
          <w:bCs/>
          <w:iCs/>
          <w:sz w:val="20"/>
          <w:szCs w:val="20"/>
        </w:rPr>
        <w:t>м.п.</w:t>
      </w:r>
      <w:r w:rsidR="009D361B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</w:t>
      </w:r>
      <w:r w:rsidR="009D361B" w:rsidRPr="00BE4B52">
        <w:rPr>
          <w:rFonts w:ascii="Times New Roman" w:hAnsi="Times New Roman" w:cs="Times New Roman"/>
          <w:bCs/>
          <w:iCs/>
          <w:sz w:val="20"/>
          <w:szCs w:val="20"/>
        </w:rPr>
        <w:t>ПОНУЂАЧ</w:t>
      </w:r>
    </w:p>
    <w:p w:rsidR="009D361B" w:rsidRPr="00BE4B52" w:rsidRDefault="009D361B" w:rsidP="009D36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                                                                       </w:t>
      </w:r>
      <w:r w:rsidR="0028265D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 xml:space="preserve">                                  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__________________</w:t>
      </w:r>
    </w:p>
    <w:p w:rsidR="009D361B" w:rsidRPr="00BE4B52" w:rsidRDefault="009D361B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C0BE1" w:rsidRPr="00BE4B52" w:rsidRDefault="00CC0BE1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D57D30" w:rsidRPr="00BE4B52" w:rsidRDefault="00D57D30" w:rsidP="00887002">
      <w:pPr>
        <w:autoSpaceDE w:val="0"/>
        <w:autoSpaceDN w:val="0"/>
        <w:adjustRightInd w:val="0"/>
        <w:spacing w:line="240" w:lineRule="auto"/>
        <w:rPr>
          <w:rFonts w:cs="Tahoma,Bold"/>
          <w:bCs/>
          <w:i/>
          <w:sz w:val="20"/>
          <w:szCs w:val="20"/>
          <w:lang w:val="sr-Latn-CS"/>
        </w:rPr>
      </w:pPr>
    </w:p>
    <w:p w:rsidR="00D57D30" w:rsidRPr="00BE4B52" w:rsidRDefault="00D57D30" w:rsidP="000E5A6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40BB1" w:rsidRPr="00BE4B52" w:rsidRDefault="00840BB1" w:rsidP="006358B3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CE2925" w:rsidRPr="00BE4B52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CE2925" w:rsidRPr="00BE4B52" w:rsidRDefault="00CE2925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2F2488" w:rsidRPr="00BE4B52" w:rsidRDefault="00BC49DC" w:rsidP="00034CC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lastRenderedPageBreak/>
        <w:t>Образац бр. 15</w:t>
      </w:r>
    </w:p>
    <w:p w:rsidR="002F2488" w:rsidRPr="00BE4B52" w:rsidRDefault="002F2488" w:rsidP="004E5F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38C9" w:rsidRPr="00BE4B52" w:rsidRDefault="006538C9" w:rsidP="00C75A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4"/>
          <w:szCs w:val="24"/>
        </w:rPr>
        <w:t>КРИТЕРИЈУМ ЗА ОЦЕЊИВАЊЕ ПОНУДА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BE4B52">
        <w:rPr>
          <w:rFonts w:ascii="Times New Roman" w:hAnsi="Times New Roman" w:cs="Times New Roman"/>
          <w:iCs/>
          <w:sz w:val="24"/>
          <w:szCs w:val="24"/>
        </w:rPr>
        <w:t>Сходно чл. 85. став 1. тачка 2. Закона о јавним набавкама критеријум за оцењивање понуда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 </w:t>
      </w:r>
      <w:r w:rsidRPr="00BE4B52">
        <w:rPr>
          <w:rFonts w:ascii="Times New Roman" w:hAnsi="Times New Roman" w:cs="Times New Roman"/>
          <w:b/>
          <w:bCs/>
          <w:iCs/>
          <w:sz w:val="24"/>
          <w:szCs w:val="24"/>
        </w:rPr>
        <w:t>НАЈНИЖА ПОНУЂЕНА ЦЕНА</w:t>
      </w:r>
      <w:r w:rsidR="004F5EB7" w:rsidRPr="00BE4B52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.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BE4B52">
        <w:rPr>
          <w:rFonts w:ascii="Times New Roman" w:hAnsi="Times New Roman" w:cs="Times New Roman"/>
          <w:iCs/>
          <w:sz w:val="24"/>
          <w:szCs w:val="24"/>
        </w:rPr>
        <w:t>Избор између достављених понуда применом критеријума најниже понуђене цене заснива се на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4"/>
          <w:szCs w:val="24"/>
        </w:rPr>
        <w:t>најнижој цени као једином критеријуму, ако су испуњени сви услови наведени у конкурсној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4"/>
          <w:szCs w:val="24"/>
        </w:rPr>
        <w:t>документацији.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BE4B52">
        <w:rPr>
          <w:rFonts w:ascii="Times New Roman" w:hAnsi="Times New Roman" w:cs="Times New Roman"/>
          <w:iCs/>
          <w:sz w:val="24"/>
          <w:szCs w:val="24"/>
        </w:rPr>
        <w:t>У случају примене критеријума најниже понуђене цене, а у ситуацији када постоје понуде домаћег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4"/>
          <w:szCs w:val="24"/>
        </w:rPr>
        <w:t>и страног понуђача који пружају услуге, наручилац мора изабрати понуду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4"/>
          <w:szCs w:val="24"/>
        </w:rPr>
        <w:t>домаћег понуђача под условом да његова понуђена цена није већа од 15 % у односу на најнижу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4"/>
          <w:szCs w:val="24"/>
        </w:rPr>
        <w:t>понуђену цену страног понуђача.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BE4B52">
        <w:rPr>
          <w:rFonts w:ascii="Times New Roman" w:hAnsi="Times New Roman" w:cs="Times New Roman"/>
          <w:iCs/>
          <w:sz w:val="24"/>
          <w:szCs w:val="24"/>
        </w:rPr>
        <w:t>Наручилац не може по закључењу уговора да прихвати било какво накнадно повећање цене,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када</w:t>
      </w:r>
      <w:r w:rsidRPr="00BE4B52">
        <w:rPr>
          <w:rFonts w:ascii="Times New Roman" w:hAnsi="Times New Roman" w:cs="Times New Roman"/>
          <w:iCs/>
          <w:sz w:val="24"/>
          <w:szCs w:val="24"/>
        </w:rPr>
        <w:t xml:space="preserve"> је примењен критеријум најниж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>а</w:t>
      </w:r>
      <w:r w:rsidRPr="00BE4B52">
        <w:rPr>
          <w:rFonts w:ascii="Times New Roman" w:hAnsi="Times New Roman" w:cs="Times New Roman"/>
          <w:iCs/>
          <w:sz w:val="24"/>
          <w:szCs w:val="24"/>
        </w:rPr>
        <w:t xml:space="preserve"> понуђен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>а</w:t>
      </w:r>
      <w:r w:rsidRPr="00BE4B52">
        <w:rPr>
          <w:rFonts w:ascii="Times New Roman" w:hAnsi="Times New Roman" w:cs="Times New Roman"/>
          <w:iCs/>
          <w:sz w:val="24"/>
          <w:szCs w:val="24"/>
        </w:rPr>
        <w:t xml:space="preserve"> цен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>а</w:t>
      </w:r>
      <w:r w:rsidRPr="00BE4B52">
        <w:rPr>
          <w:rFonts w:ascii="Times New Roman" w:hAnsi="Times New Roman" w:cs="Times New Roman"/>
          <w:iCs/>
          <w:sz w:val="24"/>
          <w:szCs w:val="24"/>
        </w:rPr>
        <w:t>.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ab/>
      </w:r>
      <w:r w:rsidRPr="00BE4B52">
        <w:rPr>
          <w:rFonts w:ascii="Times New Roman" w:hAnsi="Times New Roman" w:cs="Times New Roman"/>
          <w:iCs/>
          <w:sz w:val="24"/>
          <w:szCs w:val="24"/>
        </w:rPr>
        <w:t>У ситуацији када постоје две или више понуда са истом понуђеном ценом,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н</w:t>
      </w:r>
      <w:r w:rsidRPr="00BE4B52">
        <w:rPr>
          <w:rFonts w:ascii="Times New Roman" w:hAnsi="Times New Roman" w:cs="Times New Roman"/>
          <w:iCs/>
          <w:sz w:val="24"/>
          <w:szCs w:val="24"/>
        </w:rPr>
        <w:t>аручилац ће доделити</w:t>
      </w:r>
      <w:r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4"/>
          <w:szCs w:val="24"/>
        </w:rPr>
        <w:t xml:space="preserve">уговор оном понуђачу који је одредио дужи рок </w:t>
      </w:r>
      <w:r w:rsidR="003B7BD4" w:rsidRPr="00BE4B52">
        <w:rPr>
          <w:rFonts w:ascii="Times New Roman" w:hAnsi="Times New Roman" w:cs="Times New Roman"/>
          <w:iCs/>
          <w:sz w:val="24"/>
          <w:szCs w:val="24"/>
        </w:rPr>
        <w:t>плаћања</w:t>
      </w:r>
      <w:r w:rsidRPr="00BE4B52">
        <w:rPr>
          <w:rFonts w:ascii="Times New Roman" w:hAnsi="Times New Roman" w:cs="Times New Roman"/>
          <w:iCs/>
          <w:sz w:val="24"/>
          <w:szCs w:val="24"/>
        </w:rPr>
        <w:t>.</w:t>
      </w:r>
      <w:r w:rsidR="003F05C2"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="003F05C2" w:rsidRPr="00BE4B52">
        <w:rPr>
          <w:rFonts w:ascii="Times New Roman" w:hAnsi="Times New Roman" w:cs="Times New Roman"/>
          <w:iCs/>
          <w:sz w:val="24"/>
          <w:szCs w:val="24"/>
          <w:lang w:val="sr-Cyrl-CS"/>
        </w:rPr>
        <w:t>Ако је и тада једнак број поена, предност ће имати понуђач који је раније поднео понуду.</w:t>
      </w:r>
    </w:p>
    <w:p w:rsidR="00654F14" w:rsidRPr="00BE4B52" w:rsidRDefault="00654F14" w:rsidP="00654F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C75AD4" w:rsidRPr="00BE4B52" w:rsidRDefault="00C75AD4" w:rsidP="004E5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C75AD4" w:rsidRPr="00BE4B52" w:rsidRDefault="00C75AD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654F14" w:rsidRPr="00BE4B52" w:rsidRDefault="00654F14" w:rsidP="004E5F45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Образац бр.</w:t>
      </w: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 xml:space="preserve"> </w:t>
      </w:r>
      <w:r w:rsidRPr="00BE4B52">
        <w:rPr>
          <w:rFonts w:ascii="Tahoma,Bold" w:hAnsi="Tahoma,Bold" w:cs="Tahoma,Bold"/>
          <w:b/>
          <w:bCs/>
          <w:i/>
          <w:iCs/>
          <w:sz w:val="20"/>
          <w:szCs w:val="20"/>
        </w:rPr>
        <w:t>1</w:t>
      </w:r>
      <w:r w:rsidRPr="00BE4B52"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  <w:t>6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је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 ___________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регистрован код надлежног органа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: _________________________________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BE4B52">
        <w:rPr>
          <w:rFonts w:ascii="Times New Roman" w:hAnsi="Times New Roman" w:cs="Times New Roman"/>
          <w:b/>
          <w:iCs/>
          <w:sz w:val="20"/>
          <w:szCs w:val="20"/>
        </w:rPr>
        <w:t>односно уписан у регистар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>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cs="Tahoma,Bold"/>
          <w:bCs/>
          <w:i/>
          <w:sz w:val="18"/>
          <w:szCs w:val="18"/>
          <w:lang w:val="sr-Latn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DF1BD4" w:rsidRPr="00BE4B52" w:rsidRDefault="00DF1BD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7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да____________________________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(</w:t>
      </w:r>
      <w:r w:rsidRPr="00BE4B52">
        <w:rPr>
          <w:rFonts w:ascii="Times New Roman" w:hAnsi="Times New Roman" w:cs="Times New Roman"/>
          <w:iCs/>
          <w:sz w:val="20"/>
          <w:szCs w:val="20"/>
        </w:rPr>
        <w:t>или његов законски заступник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)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</w:t>
      </w:r>
      <w:r w:rsidR="00DF1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/нисам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осуђиван</w:t>
      </w:r>
      <w:r w:rsidR="00DF1BD4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-а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за неко кривичн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дел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о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као члан организоване криминалне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групе, да није осуђиван за кривична дела против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привреде, кривична дела против животне средине, кривично дело давања или примања мита, кривично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дело преваре.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18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BC1624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понуђачу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 изречена мера забране обављања делатности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</w:p>
    <w:p w:rsidR="00887002" w:rsidRPr="00BE4B52" w:rsidRDefault="00BC162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правна лица и преду</w:t>
      </w:r>
      <w:r w:rsidR="000B22A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зетнике)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, односно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није изречена мера забране обављања</w:t>
      </w:r>
      <w:r w:rsidR="000B22A3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одређених послова </w:t>
      </w:r>
      <w:r w:rsidR="000B22A3" w:rsidRPr="00BE4B52">
        <w:rPr>
          <w:rFonts w:ascii="Times New Roman" w:hAnsi="Times New Roman" w:cs="Times New Roman"/>
          <w:bCs/>
          <w:iCs/>
          <w:sz w:val="20"/>
          <w:szCs w:val="20"/>
          <w:lang w:val="sr-Cyrl-CS"/>
        </w:rPr>
        <w:t>(за физичка лица)</w:t>
      </w:r>
      <w:r w:rsidR="00887002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.</w:t>
      </w:r>
      <w:r w:rsidR="00887002"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4CDB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Образац бр. 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19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Изјављујем под пуном материјалном и кривичном одговорношћу да је_____________________________________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измирио доспеле порезе</w:t>
      </w:r>
      <w:r w:rsidR="00CE5C0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и доприносе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</w:t>
      </w:r>
      <w:r w:rsidR="00CE5C0B"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да је измирио обавезе по основу изворних локалних прихода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ускладу са прописима Републике Србије (или стране државе када има седиште на њеној територији) –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локални и републички приходи.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м.п.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 xml:space="preserve"> 20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у претходној обрачунској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години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понуђач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__________________________________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_______________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није исказао губитак у пословању.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Датум:____________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м.п.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 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2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1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КАДРОВСКИМ КАПАЦИТЕТОМ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довољним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iCs/>
          <w:sz w:val="20"/>
          <w:szCs w:val="20"/>
        </w:rPr>
        <w:t>кадровским капацитетом за извршење предметне набавке.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Образац бр. 2</w:t>
      </w:r>
      <w:r w:rsidRPr="00BE4B52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  <w:t>2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ИЗЈАВА ПОНУЂАЧА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BE4B52">
        <w:rPr>
          <w:rFonts w:ascii="Times New Roman" w:hAnsi="Times New Roman" w:cs="Times New Roman"/>
          <w:b/>
          <w:bCs/>
          <w:iCs/>
          <w:sz w:val="20"/>
          <w:szCs w:val="20"/>
        </w:rPr>
        <w:t>ДА РАСПОЛАЖЕ ДОВОЉНИМ ТЕХНИЧКИМ КАПАЦИТЕТОМ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ab/>
      </w:r>
      <w:r w:rsidRPr="00BE4B52">
        <w:rPr>
          <w:rFonts w:ascii="Times New Roman" w:hAnsi="Times New Roman" w:cs="Times New Roman"/>
          <w:iCs/>
          <w:sz w:val="20"/>
          <w:szCs w:val="20"/>
        </w:rPr>
        <w:t>Изјављујем под пуном материјалном и кривичном одговорношћу да располажем опремом потребном за квалитетно извршење набавке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>, да имам службу за техничко одржавање и могућност уговарања техничког одржавања предмета јавне набавке.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>Место:________________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ПОНУЂАЧ:</w:t>
      </w: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87002" w:rsidRPr="00BE4B52" w:rsidRDefault="00887002" w:rsidP="00887002">
      <w:pPr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Датум:____________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 xml:space="preserve">м.п. </w:t>
      </w:r>
      <w:r w:rsidRPr="00BE4B52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                           </w:t>
      </w:r>
      <w:r w:rsidRPr="00BE4B52">
        <w:rPr>
          <w:rFonts w:ascii="Times New Roman" w:hAnsi="Times New Roman" w:cs="Times New Roman"/>
          <w:iCs/>
          <w:sz w:val="20"/>
          <w:szCs w:val="20"/>
        </w:rPr>
        <w:t>_________________</w:t>
      </w: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jc w:val="both"/>
        <w:rPr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20"/>
          <w:szCs w:val="20"/>
          <w:lang w:val="sr-Cyrl-CS"/>
        </w:rPr>
      </w:pPr>
    </w:p>
    <w:p w:rsidR="00887002" w:rsidRPr="00BE4B52" w:rsidRDefault="00887002" w:rsidP="00887002">
      <w:pPr>
        <w:autoSpaceDE w:val="0"/>
        <w:autoSpaceDN w:val="0"/>
        <w:adjustRightInd w:val="0"/>
        <w:spacing w:line="240" w:lineRule="auto"/>
        <w:jc w:val="center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51F05" w:rsidRPr="00BE4B52" w:rsidRDefault="00051F05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Cs/>
          <w:i/>
          <w:sz w:val="18"/>
          <w:szCs w:val="18"/>
          <w:lang w:val="sr-Cyrl-CS"/>
        </w:rPr>
      </w:pPr>
    </w:p>
    <w:p w:rsidR="000B2B64" w:rsidRPr="00BE4B52" w:rsidRDefault="000B2B64" w:rsidP="00F4798E">
      <w:pPr>
        <w:autoSpaceDE w:val="0"/>
        <w:autoSpaceDN w:val="0"/>
        <w:adjustRightInd w:val="0"/>
        <w:spacing w:line="240" w:lineRule="auto"/>
        <w:jc w:val="both"/>
        <w:rPr>
          <w:rFonts w:ascii="Tahoma,Bold" w:hAnsi="Tahoma,Bold" w:cs="Tahoma,Bold"/>
          <w:b/>
          <w:bCs/>
          <w:i/>
          <w:iCs/>
          <w:sz w:val="20"/>
          <w:szCs w:val="20"/>
          <w:lang w:val="sr-Cyrl-CS"/>
        </w:rPr>
      </w:pPr>
    </w:p>
    <w:sectPr w:rsidR="000B2B64" w:rsidRPr="00BE4B52" w:rsidSect="00747E84"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EA" w:rsidRDefault="00A756EA" w:rsidP="002979BD">
      <w:pPr>
        <w:spacing w:line="240" w:lineRule="auto"/>
      </w:pPr>
      <w:r>
        <w:separator/>
      </w:r>
    </w:p>
  </w:endnote>
  <w:endnote w:type="continuationSeparator" w:id="0">
    <w:p w:rsidR="00A756EA" w:rsidRDefault="00A756EA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373593"/>
      <w:docPartObj>
        <w:docPartGallery w:val="Page Numbers (Bottom of Page)"/>
        <w:docPartUnique/>
      </w:docPartObj>
    </w:sdtPr>
    <w:sdtEndPr/>
    <w:sdtContent>
      <w:sdt>
        <w:sdtPr>
          <w:id w:val="-2105013805"/>
          <w:docPartObj>
            <w:docPartGallery w:val="Page Numbers (Top of Page)"/>
            <w:docPartUnique/>
          </w:docPartObj>
        </w:sdtPr>
        <w:sdtEndPr/>
        <w:sdtContent>
          <w:p w:rsidR="00EF501B" w:rsidRDefault="00EF501B">
            <w:pPr>
              <w:pStyle w:val="Podnojestranice"/>
              <w:jc w:val="center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31D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31D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501B" w:rsidRDefault="00EF501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EA" w:rsidRDefault="00A756EA" w:rsidP="002979BD">
      <w:pPr>
        <w:spacing w:line="240" w:lineRule="auto"/>
      </w:pPr>
      <w:r>
        <w:separator/>
      </w:r>
    </w:p>
  </w:footnote>
  <w:footnote w:type="continuationSeparator" w:id="0">
    <w:p w:rsidR="00A756EA" w:rsidRDefault="00A756EA" w:rsidP="00297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47"/>
    <w:multiLevelType w:val="hybridMultilevel"/>
    <w:tmpl w:val="581C8DEE"/>
    <w:lvl w:ilvl="0" w:tplc="EF4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056"/>
    <w:multiLevelType w:val="hybridMultilevel"/>
    <w:tmpl w:val="5F000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C34D7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F33CF"/>
    <w:multiLevelType w:val="multilevel"/>
    <w:tmpl w:val="B8D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26E51"/>
    <w:multiLevelType w:val="hybridMultilevel"/>
    <w:tmpl w:val="00400BA6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738D2"/>
    <w:multiLevelType w:val="hybridMultilevel"/>
    <w:tmpl w:val="14008F5A"/>
    <w:lvl w:ilvl="0" w:tplc="ABFEBD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E5665F"/>
    <w:multiLevelType w:val="hybridMultilevel"/>
    <w:tmpl w:val="09D464E0"/>
    <w:lvl w:ilvl="0" w:tplc="78F4A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005BA8"/>
    <w:multiLevelType w:val="multilevel"/>
    <w:tmpl w:val="1F9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D2AD9"/>
    <w:multiLevelType w:val="hybridMultilevel"/>
    <w:tmpl w:val="52841584"/>
    <w:lvl w:ilvl="0" w:tplc="4430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B282D"/>
    <w:multiLevelType w:val="multilevel"/>
    <w:tmpl w:val="DD6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DC"/>
    <w:rsid w:val="00004411"/>
    <w:rsid w:val="0000463B"/>
    <w:rsid w:val="00006487"/>
    <w:rsid w:val="00010966"/>
    <w:rsid w:val="00014314"/>
    <w:rsid w:val="00020A32"/>
    <w:rsid w:val="0003032C"/>
    <w:rsid w:val="00034CCE"/>
    <w:rsid w:val="000375EF"/>
    <w:rsid w:val="00040009"/>
    <w:rsid w:val="00051F05"/>
    <w:rsid w:val="00060BF1"/>
    <w:rsid w:val="0006210D"/>
    <w:rsid w:val="000641C5"/>
    <w:rsid w:val="000819AB"/>
    <w:rsid w:val="0008281C"/>
    <w:rsid w:val="00083D35"/>
    <w:rsid w:val="00083EED"/>
    <w:rsid w:val="0009122D"/>
    <w:rsid w:val="000A134D"/>
    <w:rsid w:val="000B22A3"/>
    <w:rsid w:val="000B2B64"/>
    <w:rsid w:val="000B57A0"/>
    <w:rsid w:val="000C2FEE"/>
    <w:rsid w:val="000C486B"/>
    <w:rsid w:val="000D7495"/>
    <w:rsid w:val="000E1B25"/>
    <w:rsid w:val="000E5A62"/>
    <w:rsid w:val="000F6253"/>
    <w:rsid w:val="0012288C"/>
    <w:rsid w:val="001243EF"/>
    <w:rsid w:val="00153835"/>
    <w:rsid w:val="00155CFF"/>
    <w:rsid w:val="00155EED"/>
    <w:rsid w:val="001715FC"/>
    <w:rsid w:val="00175D47"/>
    <w:rsid w:val="001854E3"/>
    <w:rsid w:val="0018577F"/>
    <w:rsid w:val="001C1122"/>
    <w:rsid w:val="001D7378"/>
    <w:rsid w:val="001E0485"/>
    <w:rsid w:val="001E418C"/>
    <w:rsid w:val="001E78C9"/>
    <w:rsid w:val="001F2339"/>
    <w:rsid w:val="001F69E5"/>
    <w:rsid w:val="001F6A5C"/>
    <w:rsid w:val="001F79ED"/>
    <w:rsid w:val="00200B39"/>
    <w:rsid w:val="00205614"/>
    <w:rsid w:val="00212039"/>
    <w:rsid w:val="00220A6C"/>
    <w:rsid w:val="002242FE"/>
    <w:rsid w:val="00237936"/>
    <w:rsid w:val="00241123"/>
    <w:rsid w:val="00242F01"/>
    <w:rsid w:val="0024545B"/>
    <w:rsid w:val="002551C9"/>
    <w:rsid w:val="00263DE6"/>
    <w:rsid w:val="00265A9E"/>
    <w:rsid w:val="00271EC9"/>
    <w:rsid w:val="002725DF"/>
    <w:rsid w:val="002820F2"/>
    <w:rsid w:val="0028265D"/>
    <w:rsid w:val="00286472"/>
    <w:rsid w:val="00293EAC"/>
    <w:rsid w:val="0029620E"/>
    <w:rsid w:val="002979BD"/>
    <w:rsid w:val="002A0017"/>
    <w:rsid w:val="002A09C3"/>
    <w:rsid w:val="002A171E"/>
    <w:rsid w:val="002A5AAA"/>
    <w:rsid w:val="002B5DCB"/>
    <w:rsid w:val="002B6C0F"/>
    <w:rsid w:val="002C402C"/>
    <w:rsid w:val="002C4552"/>
    <w:rsid w:val="002C7FC2"/>
    <w:rsid w:val="002D57CB"/>
    <w:rsid w:val="002D6BFF"/>
    <w:rsid w:val="002D7D87"/>
    <w:rsid w:val="002F1A99"/>
    <w:rsid w:val="002F2488"/>
    <w:rsid w:val="00300526"/>
    <w:rsid w:val="00303EC7"/>
    <w:rsid w:val="00305DEE"/>
    <w:rsid w:val="00307E40"/>
    <w:rsid w:val="00311046"/>
    <w:rsid w:val="00325D78"/>
    <w:rsid w:val="00327341"/>
    <w:rsid w:val="00331460"/>
    <w:rsid w:val="0034322F"/>
    <w:rsid w:val="003544B1"/>
    <w:rsid w:val="00356803"/>
    <w:rsid w:val="003577D0"/>
    <w:rsid w:val="00360076"/>
    <w:rsid w:val="00361D05"/>
    <w:rsid w:val="00364828"/>
    <w:rsid w:val="00376B36"/>
    <w:rsid w:val="00382A3A"/>
    <w:rsid w:val="00383A9F"/>
    <w:rsid w:val="00387244"/>
    <w:rsid w:val="00392C38"/>
    <w:rsid w:val="00392F30"/>
    <w:rsid w:val="00393760"/>
    <w:rsid w:val="003A0154"/>
    <w:rsid w:val="003A15DA"/>
    <w:rsid w:val="003A54B3"/>
    <w:rsid w:val="003A71A7"/>
    <w:rsid w:val="003B3DE1"/>
    <w:rsid w:val="003B7BD4"/>
    <w:rsid w:val="003C300B"/>
    <w:rsid w:val="003C61C0"/>
    <w:rsid w:val="003D0808"/>
    <w:rsid w:val="003D1220"/>
    <w:rsid w:val="003D267B"/>
    <w:rsid w:val="003D627F"/>
    <w:rsid w:val="003D7DF7"/>
    <w:rsid w:val="003E3E78"/>
    <w:rsid w:val="003F05C2"/>
    <w:rsid w:val="003F112A"/>
    <w:rsid w:val="003F4AF4"/>
    <w:rsid w:val="004125B5"/>
    <w:rsid w:val="00430CBA"/>
    <w:rsid w:val="00431646"/>
    <w:rsid w:val="00431C74"/>
    <w:rsid w:val="00434253"/>
    <w:rsid w:val="00437686"/>
    <w:rsid w:val="00437E4F"/>
    <w:rsid w:val="00440908"/>
    <w:rsid w:val="00441F65"/>
    <w:rsid w:val="0044290E"/>
    <w:rsid w:val="004464BF"/>
    <w:rsid w:val="00450713"/>
    <w:rsid w:val="00451EAD"/>
    <w:rsid w:val="00465993"/>
    <w:rsid w:val="00471F8B"/>
    <w:rsid w:val="00472E08"/>
    <w:rsid w:val="0047523E"/>
    <w:rsid w:val="00476497"/>
    <w:rsid w:val="00481FB8"/>
    <w:rsid w:val="004829EF"/>
    <w:rsid w:val="00483DCD"/>
    <w:rsid w:val="00487A2B"/>
    <w:rsid w:val="00487D6E"/>
    <w:rsid w:val="0049508A"/>
    <w:rsid w:val="00495996"/>
    <w:rsid w:val="004A037D"/>
    <w:rsid w:val="004A2C60"/>
    <w:rsid w:val="004B0820"/>
    <w:rsid w:val="004C0FF0"/>
    <w:rsid w:val="004C1A08"/>
    <w:rsid w:val="004C7691"/>
    <w:rsid w:val="004D0BC2"/>
    <w:rsid w:val="004E179C"/>
    <w:rsid w:val="004E4AAF"/>
    <w:rsid w:val="004E5F45"/>
    <w:rsid w:val="004F5EB7"/>
    <w:rsid w:val="00505CAA"/>
    <w:rsid w:val="00506B92"/>
    <w:rsid w:val="005121F2"/>
    <w:rsid w:val="00512ED1"/>
    <w:rsid w:val="0052155C"/>
    <w:rsid w:val="00521B4B"/>
    <w:rsid w:val="00530431"/>
    <w:rsid w:val="005352EB"/>
    <w:rsid w:val="00535999"/>
    <w:rsid w:val="005418BF"/>
    <w:rsid w:val="005503F3"/>
    <w:rsid w:val="005548DF"/>
    <w:rsid w:val="0056336E"/>
    <w:rsid w:val="0056433E"/>
    <w:rsid w:val="0056454B"/>
    <w:rsid w:val="00577BFB"/>
    <w:rsid w:val="00580A98"/>
    <w:rsid w:val="00580E7A"/>
    <w:rsid w:val="00593A8A"/>
    <w:rsid w:val="0059466A"/>
    <w:rsid w:val="00594B16"/>
    <w:rsid w:val="005A1EC8"/>
    <w:rsid w:val="005A3F45"/>
    <w:rsid w:val="005A76C6"/>
    <w:rsid w:val="005B1438"/>
    <w:rsid w:val="005B4DC8"/>
    <w:rsid w:val="005B5C87"/>
    <w:rsid w:val="005B61DF"/>
    <w:rsid w:val="005B72CB"/>
    <w:rsid w:val="005C0CC1"/>
    <w:rsid w:val="005C3828"/>
    <w:rsid w:val="005E2250"/>
    <w:rsid w:val="005E73CF"/>
    <w:rsid w:val="006022E7"/>
    <w:rsid w:val="0060310B"/>
    <w:rsid w:val="00613019"/>
    <w:rsid w:val="006263A0"/>
    <w:rsid w:val="006358B3"/>
    <w:rsid w:val="00637063"/>
    <w:rsid w:val="00640DD7"/>
    <w:rsid w:val="00643D7C"/>
    <w:rsid w:val="006538C9"/>
    <w:rsid w:val="00654A7D"/>
    <w:rsid w:val="00654F14"/>
    <w:rsid w:val="0065678E"/>
    <w:rsid w:val="00662323"/>
    <w:rsid w:val="006701DA"/>
    <w:rsid w:val="00671662"/>
    <w:rsid w:val="006717EE"/>
    <w:rsid w:val="00674623"/>
    <w:rsid w:val="00674E9C"/>
    <w:rsid w:val="00677E32"/>
    <w:rsid w:val="00683963"/>
    <w:rsid w:val="00687C4E"/>
    <w:rsid w:val="00692D2C"/>
    <w:rsid w:val="00694B25"/>
    <w:rsid w:val="00695C20"/>
    <w:rsid w:val="006A0AA2"/>
    <w:rsid w:val="006A1082"/>
    <w:rsid w:val="006B0197"/>
    <w:rsid w:val="006B2725"/>
    <w:rsid w:val="006B5A19"/>
    <w:rsid w:val="006C461C"/>
    <w:rsid w:val="006D111D"/>
    <w:rsid w:val="006D47DC"/>
    <w:rsid w:val="006E0EEC"/>
    <w:rsid w:val="006F1AB8"/>
    <w:rsid w:val="006F7D9E"/>
    <w:rsid w:val="00700818"/>
    <w:rsid w:val="00722C18"/>
    <w:rsid w:val="0072498D"/>
    <w:rsid w:val="00724CE7"/>
    <w:rsid w:val="007317F6"/>
    <w:rsid w:val="00737EE1"/>
    <w:rsid w:val="007411F3"/>
    <w:rsid w:val="007422B3"/>
    <w:rsid w:val="00743428"/>
    <w:rsid w:val="00747E84"/>
    <w:rsid w:val="00751974"/>
    <w:rsid w:val="007570D7"/>
    <w:rsid w:val="00760640"/>
    <w:rsid w:val="007669CD"/>
    <w:rsid w:val="00770EED"/>
    <w:rsid w:val="00776B04"/>
    <w:rsid w:val="00780C84"/>
    <w:rsid w:val="00783131"/>
    <w:rsid w:val="00790456"/>
    <w:rsid w:val="00795BF4"/>
    <w:rsid w:val="00796427"/>
    <w:rsid w:val="0079723C"/>
    <w:rsid w:val="007C4BA8"/>
    <w:rsid w:val="007E3DDA"/>
    <w:rsid w:val="007F3E16"/>
    <w:rsid w:val="007F6B5F"/>
    <w:rsid w:val="00804802"/>
    <w:rsid w:val="00804E46"/>
    <w:rsid w:val="00817828"/>
    <w:rsid w:val="00840BB1"/>
    <w:rsid w:val="00841381"/>
    <w:rsid w:val="00854C1A"/>
    <w:rsid w:val="00855C12"/>
    <w:rsid w:val="00856203"/>
    <w:rsid w:val="00865979"/>
    <w:rsid w:val="008659C1"/>
    <w:rsid w:val="0087336E"/>
    <w:rsid w:val="00883D37"/>
    <w:rsid w:val="00884CDB"/>
    <w:rsid w:val="00887002"/>
    <w:rsid w:val="00897FFB"/>
    <w:rsid w:val="008A0258"/>
    <w:rsid w:val="008A1F83"/>
    <w:rsid w:val="008A7630"/>
    <w:rsid w:val="008B1926"/>
    <w:rsid w:val="008B3D23"/>
    <w:rsid w:val="008B7015"/>
    <w:rsid w:val="008C2DC0"/>
    <w:rsid w:val="008C7BC6"/>
    <w:rsid w:val="008D365A"/>
    <w:rsid w:val="008E2205"/>
    <w:rsid w:val="008F1B45"/>
    <w:rsid w:val="008F20FE"/>
    <w:rsid w:val="008F3EC9"/>
    <w:rsid w:val="008F5159"/>
    <w:rsid w:val="00902091"/>
    <w:rsid w:val="009123CB"/>
    <w:rsid w:val="009225E5"/>
    <w:rsid w:val="0093509F"/>
    <w:rsid w:val="00937803"/>
    <w:rsid w:val="00941440"/>
    <w:rsid w:val="0094367F"/>
    <w:rsid w:val="009462A9"/>
    <w:rsid w:val="00963765"/>
    <w:rsid w:val="00967EC8"/>
    <w:rsid w:val="00974639"/>
    <w:rsid w:val="00977F52"/>
    <w:rsid w:val="00982E9F"/>
    <w:rsid w:val="00984ACD"/>
    <w:rsid w:val="0099126A"/>
    <w:rsid w:val="00993CD1"/>
    <w:rsid w:val="009A30D8"/>
    <w:rsid w:val="009A3A8F"/>
    <w:rsid w:val="009A3ED9"/>
    <w:rsid w:val="009B5ED3"/>
    <w:rsid w:val="009C0CB4"/>
    <w:rsid w:val="009C71E1"/>
    <w:rsid w:val="009D126D"/>
    <w:rsid w:val="009D321D"/>
    <w:rsid w:val="009D361B"/>
    <w:rsid w:val="009D4B48"/>
    <w:rsid w:val="009F45CC"/>
    <w:rsid w:val="009F6D95"/>
    <w:rsid w:val="00A0078A"/>
    <w:rsid w:val="00A00897"/>
    <w:rsid w:val="00A0105B"/>
    <w:rsid w:val="00A036C4"/>
    <w:rsid w:val="00A075B8"/>
    <w:rsid w:val="00A10C15"/>
    <w:rsid w:val="00A1531F"/>
    <w:rsid w:val="00A16DFE"/>
    <w:rsid w:val="00A23BB6"/>
    <w:rsid w:val="00A25788"/>
    <w:rsid w:val="00A31119"/>
    <w:rsid w:val="00A33849"/>
    <w:rsid w:val="00A605CE"/>
    <w:rsid w:val="00A63D98"/>
    <w:rsid w:val="00A66D67"/>
    <w:rsid w:val="00A72DF7"/>
    <w:rsid w:val="00A756EA"/>
    <w:rsid w:val="00A83FC6"/>
    <w:rsid w:val="00A94D0A"/>
    <w:rsid w:val="00A9649F"/>
    <w:rsid w:val="00AA168B"/>
    <w:rsid w:val="00AC02D4"/>
    <w:rsid w:val="00AC0583"/>
    <w:rsid w:val="00AC7AE5"/>
    <w:rsid w:val="00AD127B"/>
    <w:rsid w:val="00AD5BA0"/>
    <w:rsid w:val="00AD62A5"/>
    <w:rsid w:val="00AD7FE9"/>
    <w:rsid w:val="00AF078D"/>
    <w:rsid w:val="00AF20B1"/>
    <w:rsid w:val="00AF37FF"/>
    <w:rsid w:val="00B02D37"/>
    <w:rsid w:val="00B069E1"/>
    <w:rsid w:val="00B07BCD"/>
    <w:rsid w:val="00B23B9C"/>
    <w:rsid w:val="00B27C86"/>
    <w:rsid w:val="00B300B4"/>
    <w:rsid w:val="00B30E49"/>
    <w:rsid w:val="00B407FF"/>
    <w:rsid w:val="00B41665"/>
    <w:rsid w:val="00B4255B"/>
    <w:rsid w:val="00B51629"/>
    <w:rsid w:val="00B53F57"/>
    <w:rsid w:val="00B625E6"/>
    <w:rsid w:val="00B642CA"/>
    <w:rsid w:val="00B66D61"/>
    <w:rsid w:val="00B71191"/>
    <w:rsid w:val="00B71DF2"/>
    <w:rsid w:val="00B72762"/>
    <w:rsid w:val="00B74908"/>
    <w:rsid w:val="00B82FE5"/>
    <w:rsid w:val="00B879C8"/>
    <w:rsid w:val="00BB43D9"/>
    <w:rsid w:val="00BB472A"/>
    <w:rsid w:val="00BB6539"/>
    <w:rsid w:val="00BC1624"/>
    <w:rsid w:val="00BC2DBD"/>
    <w:rsid w:val="00BC49DC"/>
    <w:rsid w:val="00BD27C9"/>
    <w:rsid w:val="00BD2C1F"/>
    <w:rsid w:val="00BD7A80"/>
    <w:rsid w:val="00BE1F8C"/>
    <w:rsid w:val="00BE4B52"/>
    <w:rsid w:val="00BE5DAD"/>
    <w:rsid w:val="00BE7B85"/>
    <w:rsid w:val="00BF2CC1"/>
    <w:rsid w:val="00C02891"/>
    <w:rsid w:val="00C02F8F"/>
    <w:rsid w:val="00C0461E"/>
    <w:rsid w:val="00C0481F"/>
    <w:rsid w:val="00C1651D"/>
    <w:rsid w:val="00C23513"/>
    <w:rsid w:val="00C33249"/>
    <w:rsid w:val="00C43066"/>
    <w:rsid w:val="00C53705"/>
    <w:rsid w:val="00C54687"/>
    <w:rsid w:val="00C60BDB"/>
    <w:rsid w:val="00C60C4C"/>
    <w:rsid w:val="00C60E73"/>
    <w:rsid w:val="00C60ECB"/>
    <w:rsid w:val="00C65DA9"/>
    <w:rsid w:val="00C66885"/>
    <w:rsid w:val="00C678BC"/>
    <w:rsid w:val="00C67991"/>
    <w:rsid w:val="00C73F82"/>
    <w:rsid w:val="00C75AD4"/>
    <w:rsid w:val="00C7627F"/>
    <w:rsid w:val="00C77723"/>
    <w:rsid w:val="00C93264"/>
    <w:rsid w:val="00CA3FA4"/>
    <w:rsid w:val="00CA4174"/>
    <w:rsid w:val="00CA4BF0"/>
    <w:rsid w:val="00CA7502"/>
    <w:rsid w:val="00CC0BE1"/>
    <w:rsid w:val="00CC58E8"/>
    <w:rsid w:val="00CE2925"/>
    <w:rsid w:val="00CE5C0B"/>
    <w:rsid w:val="00CF12F0"/>
    <w:rsid w:val="00CF35DE"/>
    <w:rsid w:val="00CF5062"/>
    <w:rsid w:val="00D0179C"/>
    <w:rsid w:val="00D02310"/>
    <w:rsid w:val="00D04524"/>
    <w:rsid w:val="00D14AA0"/>
    <w:rsid w:val="00D27A7B"/>
    <w:rsid w:val="00D34B56"/>
    <w:rsid w:val="00D37F0F"/>
    <w:rsid w:val="00D42C09"/>
    <w:rsid w:val="00D5295E"/>
    <w:rsid w:val="00D53C47"/>
    <w:rsid w:val="00D543E4"/>
    <w:rsid w:val="00D56512"/>
    <w:rsid w:val="00D57D30"/>
    <w:rsid w:val="00D6050D"/>
    <w:rsid w:val="00D64217"/>
    <w:rsid w:val="00D70641"/>
    <w:rsid w:val="00D744F8"/>
    <w:rsid w:val="00D74A57"/>
    <w:rsid w:val="00D76BAB"/>
    <w:rsid w:val="00D82BFD"/>
    <w:rsid w:val="00D83740"/>
    <w:rsid w:val="00D84EF9"/>
    <w:rsid w:val="00D94276"/>
    <w:rsid w:val="00D95358"/>
    <w:rsid w:val="00D958B1"/>
    <w:rsid w:val="00D978BC"/>
    <w:rsid w:val="00DA7D64"/>
    <w:rsid w:val="00DB71B8"/>
    <w:rsid w:val="00DC165D"/>
    <w:rsid w:val="00DC7989"/>
    <w:rsid w:val="00DD4565"/>
    <w:rsid w:val="00DD5D79"/>
    <w:rsid w:val="00DD79E1"/>
    <w:rsid w:val="00DE05E1"/>
    <w:rsid w:val="00DE6367"/>
    <w:rsid w:val="00DF0CEE"/>
    <w:rsid w:val="00DF1BD4"/>
    <w:rsid w:val="00DF3369"/>
    <w:rsid w:val="00DF6729"/>
    <w:rsid w:val="00E00B80"/>
    <w:rsid w:val="00E07B8E"/>
    <w:rsid w:val="00E1302E"/>
    <w:rsid w:val="00E16DB7"/>
    <w:rsid w:val="00E20E7C"/>
    <w:rsid w:val="00E2215A"/>
    <w:rsid w:val="00E32354"/>
    <w:rsid w:val="00E37A84"/>
    <w:rsid w:val="00E40A35"/>
    <w:rsid w:val="00E41125"/>
    <w:rsid w:val="00E41FBF"/>
    <w:rsid w:val="00E46DBB"/>
    <w:rsid w:val="00E47797"/>
    <w:rsid w:val="00E50EF1"/>
    <w:rsid w:val="00E54B77"/>
    <w:rsid w:val="00E608A5"/>
    <w:rsid w:val="00E716C5"/>
    <w:rsid w:val="00E72C83"/>
    <w:rsid w:val="00E8350F"/>
    <w:rsid w:val="00E84538"/>
    <w:rsid w:val="00E920EE"/>
    <w:rsid w:val="00E966E9"/>
    <w:rsid w:val="00EA731D"/>
    <w:rsid w:val="00EC22BA"/>
    <w:rsid w:val="00EC4E58"/>
    <w:rsid w:val="00EC58ED"/>
    <w:rsid w:val="00ED5159"/>
    <w:rsid w:val="00EF3DE2"/>
    <w:rsid w:val="00EF501B"/>
    <w:rsid w:val="00F02B7C"/>
    <w:rsid w:val="00F052DC"/>
    <w:rsid w:val="00F129B5"/>
    <w:rsid w:val="00F12E0A"/>
    <w:rsid w:val="00F1522D"/>
    <w:rsid w:val="00F1548C"/>
    <w:rsid w:val="00F2088D"/>
    <w:rsid w:val="00F257EC"/>
    <w:rsid w:val="00F269B6"/>
    <w:rsid w:val="00F30ADC"/>
    <w:rsid w:val="00F34628"/>
    <w:rsid w:val="00F475D9"/>
    <w:rsid w:val="00F4798E"/>
    <w:rsid w:val="00F55C6C"/>
    <w:rsid w:val="00F568E7"/>
    <w:rsid w:val="00F5691D"/>
    <w:rsid w:val="00F6215D"/>
    <w:rsid w:val="00F6423E"/>
    <w:rsid w:val="00F7327A"/>
    <w:rsid w:val="00F76528"/>
    <w:rsid w:val="00F806DA"/>
    <w:rsid w:val="00F8417F"/>
    <w:rsid w:val="00F90136"/>
    <w:rsid w:val="00F90340"/>
    <w:rsid w:val="00F932FA"/>
    <w:rsid w:val="00FB0EBE"/>
    <w:rsid w:val="00FB1140"/>
    <w:rsid w:val="00FB3B82"/>
    <w:rsid w:val="00FB500E"/>
    <w:rsid w:val="00FC147F"/>
    <w:rsid w:val="00FC476F"/>
    <w:rsid w:val="00FD79EE"/>
    <w:rsid w:val="00FD7FAE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98"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41F6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37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979BD"/>
  </w:style>
  <w:style w:type="paragraph" w:styleId="Podnojestranice">
    <w:name w:val="footer"/>
    <w:basedOn w:val="Normal"/>
    <w:link w:val="PodnojestraniceChar"/>
    <w:uiPriority w:val="99"/>
    <w:unhideWhenUsed/>
    <w:rsid w:val="002979BD"/>
    <w:pPr>
      <w:tabs>
        <w:tab w:val="center" w:pos="4680"/>
        <w:tab w:val="right" w:pos="9360"/>
      </w:tabs>
      <w:spacing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979BD"/>
  </w:style>
  <w:style w:type="paragraph" w:styleId="Tekstubaloniu">
    <w:name w:val="Balloon Text"/>
    <w:basedOn w:val="Normal"/>
    <w:link w:val="TekstubaloniuChar"/>
    <w:uiPriority w:val="99"/>
    <w:semiHidden/>
    <w:unhideWhenUsed/>
    <w:rsid w:val="00297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97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0B3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azmaka">
    <w:name w:val="No Spacing"/>
    <w:uiPriority w:val="1"/>
    <w:qFormat/>
    <w:rsid w:val="00E07B8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D18A-6E3A-4371-9B0B-6F101115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28</Pages>
  <Words>5822</Words>
  <Characters>33189</Characters>
  <Application>Microsoft Office Word</Application>
  <DocSecurity>0</DocSecurity>
  <Lines>276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Šef odseka za informacione tehnologije</cp:lastModifiedBy>
  <cp:revision>378</cp:revision>
  <cp:lastPrinted>2013-12-23T07:45:00Z</cp:lastPrinted>
  <dcterms:created xsi:type="dcterms:W3CDTF">2013-07-02T12:10:00Z</dcterms:created>
  <dcterms:modified xsi:type="dcterms:W3CDTF">2014-12-12T11:48:00Z</dcterms:modified>
</cp:coreProperties>
</file>